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68FC8" w14:textId="67EF68C2" w:rsidR="005D5EB1" w:rsidRPr="003A0B13" w:rsidRDefault="005D5EB1" w:rsidP="005D5EB1">
      <w:pPr>
        <w:spacing w:after="0" w:line="240" w:lineRule="auto"/>
        <w:ind w:left="-567"/>
        <w:jc w:val="center"/>
        <w:rPr>
          <w:rFonts w:asciiTheme="majorHAnsi" w:hAnsiTheme="majorHAnsi" w:cstheme="majorHAnsi"/>
          <w:b/>
          <w:color w:val="000000" w:themeColor="text1"/>
          <w:sz w:val="22"/>
          <w:szCs w:val="22"/>
          <w:lang w:eastAsia="es-EC"/>
        </w:rPr>
      </w:pPr>
      <w:r w:rsidRPr="003A0B13">
        <w:rPr>
          <w:rFonts w:asciiTheme="majorHAnsi" w:hAnsiTheme="majorHAnsi" w:cstheme="majorHAnsi"/>
          <w:b/>
          <w:color w:val="000000" w:themeColor="text1"/>
          <w:sz w:val="22"/>
          <w:szCs w:val="22"/>
          <w:lang w:eastAsia="es-EC"/>
        </w:rPr>
        <w:t>ACTA No. 00</w:t>
      </w:r>
      <w:r>
        <w:rPr>
          <w:rFonts w:asciiTheme="majorHAnsi" w:hAnsiTheme="majorHAnsi" w:cstheme="majorHAnsi"/>
          <w:b/>
          <w:color w:val="000000" w:themeColor="text1"/>
          <w:sz w:val="22"/>
          <w:szCs w:val="22"/>
          <w:lang w:eastAsia="es-EC"/>
        </w:rPr>
        <w:t>2</w:t>
      </w:r>
      <w:r w:rsidRPr="003A0B13">
        <w:rPr>
          <w:rFonts w:asciiTheme="majorHAnsi" w:hAnsiTheme="majorHAnsi" w:cstheme="majorHAnsi"/>
          <w:b/>
          <w:color w:val="000000" w:themeColor="text1"/>
          <w:sz w:val="22"/>
          <w:szCs w:val="22"/>
          <w:lang w:eastAsia="es-EC"/>
        </w:rPr>
        <w:t>-VPBB/2026</w:t>
      </w:r>
    </w:p>
    <w:p w14:paraId="1846D04A" w14:textId="77777777" w:rsidR="005D5EB1" w:rsidRPr="003A0B13" w:rsidRDefault="005D5EB1" w:rsidP="005D5EB1">
      <w:pPr>
        <w:spacing w:after="0" w:line="240" w:lineRule="auto"/>
        <w:ind w:left="-567"/>
        <w:jc w:val="center"/>
        <w:rPr>
          <w:rFonts w:asciiTheme="majorHAnsi" w:hAnsiTheme="majorHAnsi" w:cstheme="majorHAnsi"/>
          <w:b/>
          <w:color w:val="000000" w:themeColor="text1"/>
          <w:sz w:val="22"/>
          <w:szCs w:val="22"/>
          <w:lang w:eastAsia="es-EC"/>
        </w:rPr>
      </w:pPr>
    </w:p>
    <w:p w14:paraId="6FB15842" w14:textId="77777777" w:rsidR="005D5EB1" w:rsidRPr="003A0B13" w:rsidRDefault="005D5EB1" w:rsidP="005D5EB1">
      <w:pPr>
        <w:spacing w:after="0" w:line="240" w:lineRule="auto"/>
        <w:ind w:left="-567"/>
        <w:jc w:val="center"/>
        <w:rPr>
          <w:rFonts w:asciiTheme="majorHAnsi" w:hAnsiTheme="majorHAnsi" w:cstheme="majorHAnsi"/>
          <w:b/>
          <w:color w:val="000000" w:themeColor="text1"/>
          <w:sz w:val="22"/>
          <w:szCs w:val="22"/>
          <w:lang w:eastAsia="es-EC"/>
        </w:rPr>
      </w:pPr>
      <w:r w:rsidRPr="003A0B13">
        <w:rPr>
          <w:rFonts w:asciiTheme="majorHAnsi" w:hAnsiTheme="majorHAnsi" w:cstheme="majorHAnsi"/>
          <w:b/>
          <w:color w:val="000000" w:themeColor="text1"/>
          <w:sz w:val="22"/>
          <w:szCs w:val="22"/>
          <w:lang w:eastAsia="es-EC"/>
        </w:rPr>
        <w:t xml:space="preserve">REUNIÓN DE LA COMISIÓN OCASIONAL DE REFORMA </w:t>
      </w:r>
    </w:p>
    <w:p w14:paraId="0193D0B8" w14:textId="77777777" w:rsidR="005D5EB1" w:rsidRPr="003A0B13" w:rsidRDefault="005D5EB1" w:rsidP="005D5EB1">
      <w:pPr>
        <w:spacing w:after="0" w:line="240" w:lineRule="auto"/>
        <w:ind w:left="-567"/>
        <w:jc w:val="center"/>
        <w:rPr>
          <w:rFonts w:asciiTheme="majorHAnsi" w:hAnsiTheme="majorHAnsi" w:cstheme="majorHAnsi"/>
          <w:b/>
          <w:color w:val="000000" w:themeColor="text1"/>
          <w:sz w:val="22"/>
          <w:szCs w:val="22"/>
          <w:lang w:eastAsia="es-EC"/>
        </w:rPr>
      </w:pPr>
      <w:r w:rsidRPr="003A0B13">
        <w:rPr>
          <w:rFonts w:asciiTheme="majorHAnsi" w:hAnsiTheme="majorHAnsi" w:cstheme="majorHAnsi"/>
          <w:b/>
          <w:color w:val="000000" w:themeColor="text1"/>
          <w:sz w:val="22"/>
          <w:szCs w:val="22"/>
          <w:lang w:eastAsia="es-EC"/>
        </w:rPr>
        <w:t>AL REGLAMENTO DEL CPD</w:t>
      </w:r>
    </w:p>
    <w:p w14:paraId="1EBAD652" w14:textId="77777777" w:rsidR="005D5EB1" w:rsidRPr="003A0B13" w:rsidRDefault="005D5EB1" w:rsidP="005D5EB1">
      <w:pPr>
        <w:spacing w:after="0" w:line="240" w:lineRule="auto"/>
        <w:jc w:val="both"/>
        <w:rPr>
          <w:rFonts w:asciiTheme="majorHAnsi" w:hAnsiTheme="majorHAnsi" w:cstheme="majorHAnsi"/>
          <w:b/>
          <w:color w:val="000000" w:themeColor="text1"/>
          <w:sz w:val="22"/>
          <w:szCs w:val="22"/>
          <w:lang w:eastAsia="es-EC"/>
        </w:rPr>
      </w:pPr>
    </w:p>
    <w:p w14:paraId="11CE1145" w14:textId="389F6109" w:rsidR="003A0B13" w:rsidRDefault="003A0B13" w:rsidP="003A0B13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  <w:sz w:val="22"/>
          <w:szCs w:val="22"/>
          <w:lang w:eastAsia="es-EC"/>
        </w:rPr>
      </w:pPr>
      <w:r>
        <w:rPr>
          <w:rFonts w:asciiTheme="majorHAnsi" w:hAnsiTheme="majorHAnsi" w:cstheme="majorHAnsi"/>
          <w:b/>
          <w:color w:val="000000" w:themeColor="text1"/>
          <w:sz w:val="22"/>
          <w:szCs w:val="22"/>
          <w:lang w:eastAsia="es-EC"/>
        </w:rPr>
        <w:t xml:space="preserve">DÉCIMO SÉPTIMA SESIÓN </w:t>
      </w:r>
    </w:p>
    <w:p w14:paraId="29794ED9" w14:textId="77777777" w:rsidR="003A0B13" w:rsidRPr="003A0B13" w:rsidRDefault="003A0B13" w:rsidP="003A0B13">
      <w:pPr>
        <w:spacing w:after="0" w:line="240" w:lineRule="auto"/>
        <w:jc w:val="both"/>
        <w:rPr>
          <w:rFonts w:asciiTheme="majorHAnsi" w:hAnsiTheme="majorHAnsi" w:cstheme="majorHAnsi"/>
          <w:b/>
          <w:color w:val="000000" w:themeColor="text1"/>
          <w:sz w:val="22"/>
          <w:szCs w:val="22"/>
          <w:lang w:eastAsia="es-EC"/>
        </w:rPr>
      </w:pPr>
    </w:p>
    <w:p w14:paraId="2DD298F3" w14:textId="0A354C38" w:rsidR="003A0B13" w:rsidRPr="003A0B13" w:rsidRDefault="003A0B13" w:rsidP="003A0B13">
      <w:pPr>
        <w:spacing w:after="0" w:line="240" w:lineRule="auto"/>
        <w:jc w:val="both"/>
        <w:rPr>
          <w:rFonts w:asciiTheme="majorHAnsi" w:hAnsiTheme="majorHAnsi" w:cstheme="majorHAnsi"/>
          <w:color w:val="000000" w:themeColor="text1"/>
          <w:sz w:val="22"/>
          <w:szCs w:val="22"/>
          <w:lang w:eastAsia="es-EC"/>
        </w:rPr>
      </w:pPr>
      <w:r w:rsidRPr="003A0B13">
        <w:rPr>
          <w:rFonts w:asciiTheme="majorHAnsi" w:hAnsiTheme="majorHAnsi" w:cstheme="majorHAnsi"/>
          <w:b/>
          <w:color w:val="000000" w:themeColor="text1"/>
          <w:sz w:val="22"/>
          <w:szCs w:val="22"/>
          <w:lang w:eastAsia="es-EC"/>
        </w:rPr>
        <w:t xml:space="preserve">Fecha: </w:t>
      </w:r>
      <w:r w:rsidRPr="003A0B13">
        <w:rPr>
          <w:rFonts w:asciiTheme="majorHAnsi" w:hAnsiTheme="majorHAnsi" w:cstheme="majorHAnsi"/>
          <w:bCs/>
          <w:color w:val="000000" w:themeColor="text1"/>
          <w:sz w:val="22"/>
          <w:szCs w:val="22"/>
          <w:lang w:eastAsia="es-EC"/>
        </w:rPr>
        <w:t>2</w:t>
      </w:r>
      <w:r>
        <w:rPr>
          <w:rFonts w:asciiTheme="majorHAnsi" w:hAnsiTheme="majorHAnsi" w:cstheme="majorHAnsi"/>
          <w:bCs/>
          <w:color w:val="000000" w:themeColor="text1"/>
          <w:sz w:val="22"/>
          <w:szCs w:val="22"/>
          <w:lang w:eastAsia="es-EC"/>
        </w:rPr>
        <w:t>8</w:t>
      </w:r>
      <w:r w:rsidRPr="003A0B13">
        <w:rPr>
          <w:rFonts w:asciiTheme="majorHAnsi" w:hAnsiTheme="majorHAnsi" w:cstheme="majorHAnsi"/>
          <w:bCs/>
          <w:color w:val="000000" w:themeColor="text1"/>
          <w:sz w:val="22"/>
          <w:szCs w:val="22"/>
          <w:lang w:eastAsia="es-EC"/>
        </w:rPr>
        <w:t xml:space="preserve"> de mayo de 2026</w:t>
      </w:r>
    </w:p>
    <w:p w14:paraId="03426C03" w14:textId="1C6665AB" w:rsidR="003A0B13" w:rsidRPr="007B5FB1" w:rsidRDefault="003A0B13" w:rsidP="003A0B13">
      <w:pPr>
        <w:spacing w:after="0" w:line="240" w:lineRule="auto"/>
        <w:jc w:val="both"/>
        <w:rPr>
          <w:rFonts w:asciiTheme="majorHAnsi" w:hAnsiTheme="majorHAnsi" w:cstheme="majorHAnsi"/>
          <w:bCs/>
          <w:color w:val="000000" w:themeColor="text1"/>
          <w:sz w:val="22"/>
          <w:szCs w:val="22"/>
          <w:lang w:eastAsia="es-EC"/>
        </w:rPr>
      </w:pPr>
      <w:r w:rsidRPr="003A0B13">
        <w:rPr>
          <w:rFonts w:asciiTheme="majorHAnsi" w:hAnsiTheme="majorHAnsi" w:cstheme="majorHAnsi"/>
          <w:b/>
          <w:color w:val="000000" w:themeColor="text1"/>
          <w:sz w:val="22"/>
          <w:szCs w:val="22"/>
          <w:lang w:eastAsia="es-EC"/>
        </w:rPr>
        <w:t>Hora de inicio</w:t>
      </w:r>
      <w:r w:rsidRPr="007B5FB1">
        <w:rPr>
          <w:rFonts w:asciiTheme="majorHAnsi" w:hAnsiTheme="majorHAnsi" w:cstheme="majorHAnsi"/>
          <w:b/>
          <w:color w:val="000000" w:themeColor="text1"/>
          <w:sz w:val="22"/>
          <w:szCs w:val="22"/>
          <w:lang w:eastAsia="es-EC"/>
        </w:rPr>
        <w:t xml:space="preserve">: </w:t>
      </w:r>
      <w:r w:rsidR="007B5FB1" w:rsidRPr="007B5FB1">
        <w:rPr>
          <w:rFonts w:asciiTheme="majorHAnsi" w:hAnsiTheme="majorHAnsi" w:cstheme="majorHAnsi"/>
          <w:bCs/>
          <w:color w:val="000000" w:themeColor="text1"/>
          <w:sz w:val="22"/>
          <w:szCs w:val="22"/>
          <w:lang w:eastAsia="es-EC"/>
        </w:rPr>
        <w:t>09</w:t>
      </w:r>
      <w:r w:rsidRPr="007B5FB1">
        <w:rPr>
          <w:rFonts w:asciiTheme="majorHAnsi" w:hAnsiTheme="majorHAnsi" w:cstheme="majorHAnsi"/>
          <w:bCs/>
          <w:color w:val="000000" w:themeColor="text1"/>
          <w:sz w:val="22"/>
          <w:szCs w:val="22"/>
          <w:lang w:eastAsia="es-EC"/>
        </w:rPr>
        <w:t>H00</w:t>
      </w:r>
    </w:p>
    <w:p w14:paraId="26365861" w14:textId="0677124D" w:rsidR="003A0B13" w:rsidRPr="003A0B13" w:rsidRDefault="003A0B13" w:rsidP="003A0B13">
      <w:pPr>
        <w:spacing w:after="0" w:line="240" w:lineRule="auto"/>
        <w:jc w:val="both"/>
        <w:rPr>
          <w:rFonts w:asciiTheme="majorHAnsi" w:hAnsiTheme="majorHAnsi" w:cstheme="majorHAnsi"/>
          <w:bCs/>
          <w:color w:val="000000" w:themeColor="text1"/>
          <w:sz w:val="22"/>
          <w:szCs w:val="22"/>
          <w:lang w:eastAsia="es-EC"/>
        </w:rPr>
      </w:pPr>
      <w:r w:rsidRPr="007B5FB1">
        <w:rPr>
          <w:rFonts w:asciiTheme="majorHAnsi" w:hAnsiTheme="majorHAnsi" w:cstheme="majorHAnsi"/>
          <w:b/>
          <w:color w:val="000000" w:themeColor="text1"/>
          <w:sz w:val="22"/>
          <w:szCs w:val="22"/>
          <w:lang w:eastAsia="es-EC"/>
        </w:rPr>
        <w:t xml:space="preserve">Hora de cierre: </w:t>
      </w:r>
      <w:r w:rsidR="007B5FB1" w:rsidRPr="007B5FB1">
        <w:rPr>
          <w:rFonts w:asciiTheme="majorHAnsi" w:hAnsiTheme="majorHAnsi" w:cstheme="majorHAnsi"/>
          <w:bCs/>
          <w:color w:val="000000" w:themeColor="text1"/>
          <w:sz w:val="22"/>
          <w:szCs w:val="22"/>
          <w:lang w:eastAsia="es-EC"/>
        </w:rPr>
        <w:t>11</w:t>
      </w:r>
      <w:r w:rsidRPr="007B5FB1">
        <w:rPr>
          <w:rFonts w:asciiTheme="majorHAnsi" w:hAnsiTheme="majorHAnsi" w:cstheme="majorHAnsi"/>
          <w:bCs/>
          <w:color w:val="000000" w:themeColor="text1"/>
          <w:sz w:val="22"/>
          <w:szCs w:val="22"/>
          <w:lang w:eastAsia="es-EC"/>
        </w:rPr>
        <w:t>H00</w:t>
      </w:r>
    </w:p>
    <w:p w14:paraId="1E2B4128" w14:textId="77777777" w:rsidR="003A0B13" w:rsidRDefault="003A0B13" w:rsidP="00E03E04">
      <w:pPr>
        <w:rPr>
          <w:rFonts w:asciiTheme="majorHAnsi" w:hAnsiTheme="majorHAnsi" w:cstheme="majorHAnsi"/>
          <w:sz w:val="22"/>
          <w:szCs w:val="22"/>
        </w:rPr>
      </w:pPr>
    </w:p>
    <w:tbl>
      <w:tblPr>
        <w:tblStyle w:val="Tablaconcuadrcula"/>
        <w:tblpPr w:leftFromText="141" w:rightFromText="141" w:vertAnchor="text" w:horzAnchor="margin" w:tblpY="26"/>
        <w:tblW w:w="8359" w:type="dxa"/>
        <w:tblLayout w:type="fixed"/>
        <w:tblLook w:val="04A0" w:firstRow="1" w:lastRow="0" w:firstColumn="1" w:lastColumn="0" w:noHBand="0" w:noVBand="1"/>
      </w:tblPr>
      <w:tblGrid>
        <w:gridCol w:w="2529"/>
        <w:gridCol w:w="868"/>
        <w:gridCol w:w="851"/>
        <w:gridCol w:w="2268"/>
        <w:gridCol w:w="992"/>
        <w:gridCol w:w="851"/>
      </w:tblGrid>
      <w:tr w:rsidR="007B5FB1" w:rsidRPr="00DE3867" w14:paraId="4526DEB1" w14:textId="77777777" w:rsidTr="0003171E">
        <w:trPr>
          <w:trHeight w:val="408"/>
        </w:trPr>
        <w:tc>
          <w:tcPr>
            <w:tcW w:w="2529" w:type="dxa"/>
          </w:tcPr>
          <w:p w14:paraId="54453A69" w14:textId="77777777" w:rsidR="007B5FB1" w:rsidRPr="00DE3867" w:rsidRDefault="007B5FB1" w:rsidP="0003171E">
            <w:pPr>
              <w:jc w:val="both"/>
              <w:rPr>
                <w:rFonts w:asciiTheme="majorHAnsi" w:hAnsiTheme="majorHAnsi" w:cstheme="majorHAnsi"/>
                <w:b/>
                <w:color w:val="000000" w:themeColor="text1"/>
                <w:sz w:val="18"/>
                <w:szCs w:val="18"/>
              </w:rPr>
            </w:pPr>
            <w:r w:rsidRPr="00DE3867">
              <w:rPr>
                <w:rFonts w:asciiTheme="majorHAnsi" w:hAnsiTheme="majorHAnsi" w:cstheme="majorHAnsi"/>
                <w:b/>
                <w:color w:val="000000" w:themeColor="text1"/>
                <w:sz w:val="18"/>
                <w:szCs w:val="18"/>
              </w:rPr>
              <w:t>Consejeros/as asistentes</w:t>
            </w:r>
          </w:p>
        </w:tc>
        <w:tc>
          <w:tcPr>
            <w:tcW w:w="868" w:type="dxa"/>
          </w:tcPr>
          <w:p w14:paraId="7EDEB56E" w14:textId="77777777" w:rsidR="007B5FB1" w:rsidRPr="00DE3867" w:rsidRDefault="007B5FB1" w:rsidP="0003171E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18"/>
                <w:szCs w:val="18"/>
              </w:rPr>
            </w:pPr>
            <w:r w:rsidRPr="00DE3867">
              <w:rPr>
                <w:rFonts w:asciiTheme="majorHAnsi" w:hAnsiTheme="majorHAnsi" w:cstheme="majorHAnsi"/>
                <w:b/>
                <w:color w:val="000000" w:themeColor="text1"/>
                <w:sz w:val="18"/>
                <w:szCs w:val="18"/>
              </w:rPr>
              <w:t>Presente</w:t>
            </w:r>
          </w:p>
        </w:tc>
        <w:tc>
          <w:tcPr>
            <w:tcW w:w="851" w:type="dxa"/>
          </w:tcPr>
          <w:p w14:paraId="40E3390B" w14:textId="77777777" w:rsidR="007B5FB1" w:rsidRPr="00DE3867" w:rsidRDefault="007B5FB1" w:rsidP="0003171E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18"/>
                <w:szCs w:val="18"/>
              </w:rPr>
            </w:pPr>
            <w:r w:rsidRPr="00DE3867">
              <w:rPr>
                <w:rFonts w:asciiTheme="majorHAnsi" w:hAnsiTheme="majorHAnsi" w:cstheme="majorHAnsi"/>
                <w:b/>
                <w:color w:val="000000" w:themeColor="text1"/>
                <w:sz w:val="18"/>
                <w:szCs w:val="18"/>
              </w:rPr>
              <w:t>Ausente</w:t>
            </w:r>
          </w:p>
        </w:tc>
        <w:tc>
          <w:tcPr>
            <w:tcW w:w="2268" w:type="dxa"/>
          </w:tcPr>
          <w:p w14:paraId="68102D0A" w14:textId="77777777" w:rsidR="007B5FB1" w:rsidRPr="00DE3867" w:rsidRDefault="007B5FB1" w:rsidP="0003171E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18"/>
                <w:szCs w:val="18"/>
              </w:rPr>
            </w:pPr>
            <w:r w:rsidRPr="00DE3867">
              <w:rPr>
                <w:rFonts w:asciiTheme="majorHAnsi" w:hAnsiTheme="majorHAnsi" w:cstheme="majorHAnsi"/>
                <w:b/>
                <w:color w:val="000000" w:themeColor="text1"/>
                <w:sz w:val="18"/>
                <w:szCs w:val="18"/>
              </w:rPr>
              <w:t>Delegados/as asistentes</w:t>
            </w:r>
          </w:p>
        </w:tc>
        <w:tc>
          <w:tcPr>
            <w:tcW w:w="992" w:type="dxa"/>
          </w:tcPr>
          <w:p w14:paraId="4F9CD4DD" w14:textId="77777777" w:rsidR="007B5FB1" w:rsidRPr="00DE3867" w:rsidRDefault="007B5FB1" w:rsidP="0003171E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18"/>
                <w:szCs w:val="18"/>
              </w:rPr>
            </w:pPr>
            <w:r w:rsidRPr="00DE3867">
              <w:rPr>
                <w:rFonts w:asciiTheme="majorHAnsi" w:hAnsiTheme="majorHAnsi" w:cstheme="majorHAnsi"/>
                <w:b/>
                <w:color w:val="000000" w:themeColor="text1"/>
                <w:sz w:val="18"/>
                <w:szCs w:val="18"/>
              </w:rPr>
              <w:t>Presente</w:t>
            </w:r>
          </w:p>
        </w:tc>
        <w:tc>
          <w:tcPr>
            <w:tcW w:w="851" w:type="dxa"/>
          </w:tcPr>
          <w:p w14:paraId="4E9F0245" w14:textId="77777777" w:rsidR="007B5FB1" w:rsidRPr="00DE3867" w:rsidRDefault="007B5FB1" w:rsidP="0003171E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18"/>
                <w:szCs w:val="18"/>
              </w:rPr>
            </w:pPr>
            <w:r w:rsidRPr="00DE3867">
              <w:rPr>
                <w:rFonts w:asciiTheme="majorHAnsi" w:hAnsiTheme="majorHAnsi" w:cstheme="majorHAnsi"/>
                <w:b/>
                <w:color w:val="000000" w:themeColor="text1"/>
                <w:sz w:val="18"/>
                <w:szCs w:val="18"/>
              </w:rPr>
              <w:t>Ausente</w:t>
            </w:r>
          </w:p>
        </w:tc>
      </w:tr>
      <w:tr w:rsidR="007B5FB1" w:rsidRPr="00DE3867" w14:paraId="1BF39CAC" w14:textId="77777777" w:rsidTr="0003171E">
        <w:trPr>
          <w:trHeight w:val="384"/>
        </w:trPr>
        <w:tc>
          <w:tcPr>
            <w:tcW w:w="2529" w:type="dxa"/>
          </w:tcPr>
          <w:p w14:paraId="7F3A0D08" w14:textId="77777777" w:rsidR="007B5FB1" w:rsidRPr="00DE3867" w:rsidRDefault="007B5FB1" w:rsidP="0003171E">
            <w:pPr>
              <w:jc w:val="both"/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</w:pPr>
            <w:r w:rsidRPr="00DE3867"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  <w:t>Jacques Paúl Ramírez Gallegos</w:t>
            </w:r>
          </w:p>
          <w:p w14:paraId="7112D8D9" w14:textId="77777777" w:rsidR="007B5FB1" w:rsidRPr="00DE3867" w:rsidRDefault="007B5FB1" w:rsidP="0003171E">
            <w:pPr>
              <w:jc w:val="both"/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868" w:type="dxa"/>
          </w:tcPr>
          <w:p w14:paraId="7B16013A" w14:textId="77777777" w:rsidR="007B5FB1" w:rsidRPr="00DE3867" w:rsidRDefault="007B5FB1" w:rsidP="0003171E">
            <w:pPr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</w:tcPr>
          <w:p w14:paraId="163A0CC7" w14:textId="77777777" w:rsidR="007B5FB1" w:rsidRPr="00DE3867" w:rsidRDefault="007B5FB1" w:rsidP="0003171E">
            <w:pPr>
              <w:jc w:val="both"/>
              <w:rPr>
                <w:rFonts w:asciiTheme="majorHAnsi" w:hAnsiTheme="majorHAnsi" w:cstheme="maj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</w:tcPr>
          <w:p w14:paraId="4C08E7C3" w14:textId="5B0A8E2A" w:rsidR="007B5FB1" w:rsidRPr="00DE3867" w:rsidRDefault="00BD7F62" w:rsidP="0003171E">
            <w:pPr>
              <w:jc w:val="both"/>
              <w:rPr>
                <w:rFonts w:asciiTheme="majorHAnsi" w:hAnsiTheme="majorHAnsi" w:cstheme="majorHAnsi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bCs/>
                <w:color w:val="000000" w:themeColor="text1"/>
                <w:sz w:val="18"/>
                <w:szCs w:val="18"/>
              </w:rPr>
              <w:t xml:space="preserve">Henry </w:t>
            </w:r>
            <w:r w:rsidR="006D632B">
              <w:rPr>
                <w:rFonts w:asciiTheme="majorHAnsi" w:hAnsiTheme="majorHAnsi" w:cstheme="majorHAnsi"/>
                <w:bCs/>
                <w:color w:val="000000" w:themeColor="text1"/>
                <w:sz w:val="18"/>
                <w:szCs w:val="18"/>
              </w:rPr>
              <w:t>Martínez</w:t>
            </w:r>
          </w:p>
        </w:tc>
        <w:tc>
          <w:tcPr>
            <w:tcW w:w="992" w:type="dxa"/>
          </w:tcPr>
          <w:p w14:paraId="0CB009E5" w14:textId="72705B7A" w:rsidR="007B5FB1" w:rsidRPr="00DE3867" w:rsidRDefault="00BD7F62" w:rsidP="0003171E">
            <w:pPr>
              <w:jc w:val="both"/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851" w:type="dxa"/>
          </w:tcPr>
          <w:p w14:paraId="587858CD" w14:textId="77777777" w:rsidR="007B5FB1" w:rsidRPr="00DE3867" w:rsidRDefault="007B5FB1" w:rsidP="0003171E">
            <w:pPr>
              <w:jc w:val="both"/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</w:pPr>
          </w:p>
        </w:tc>
      </w:tr>
      <w:tr w:rsidR="007B5FB1" w:rsidRPr="00DE3867" w14:paraId="27DB62DE" w14:textId="77777777" w:rsidTr="0003171E">
        <w:trPr>
          <w:trHeight w:val="419"/>
        </w:trPr>
        <w:tc>
          <w:tcPr>
            <w:tcW w:w="2529" w:type="dxa"/>
          </w:tcPr>
          <w:p w14:paraId="6BCE310C" w14:textId="77777777" w:rsidR="007B5FB1" w:rsidRPr="00DE3867" w:rsidRDefault="007B5FB1" w:rsidP="0003171E">
            <w:pPr>
              <w:jc w:val="both"/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</w:pPr>
            <w:r w:rsidRPr="00DE3867"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  <w:t>María Verónica Cevallos Zambrano.</w:t>
            </w:r>
          </w:p>
        </w:tc>
        <w:tc>
          <w:tcPr>
            <w:tcW w:w="868" w:type="dxa"/>
          </w:tcPr>
          <w:p w14:paraId="603C8CE6" w14:textId="74464DD9" w:rsidR="007B5FB1" w:rsidRPr="00DE3867" w:rsidRDefault="00BD7F62" w:rsidP="0003171E">
            <w:pPr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bCs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851" w:type="dxa"/>
          </w:tcPr>
          <w:p w14:paraId="0DF630FE" w14:textId="77777777" w:rsidR="007B5FB1" w:rsidRPr="00DE3867" w:rsidDel="00FD11F2" w:rsidRDefault="007B5FB1" w:rsidP="0003171E">
            <w:pPr>
              <w:jc w:val="both"/>
              <w:rPr>
                <w:rFonts w:asciiTheme="majorHAnsi" w:hAnsiTheme="majorHAnsi" w:cstheme="maj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</w:tcPr>
          <w:p w14:paraId="38C24728" w14:textId="77777777" w:rsidR="007B5FB1" w:rsidRPr="00DE3867" w:rsidDel="00FD11F2" w:rsidRDefault="007B5FB1" w:rsidP="0003171E">
            <w:pPr>
              <w:jc w:val="both"/>
              <w:rPr>
                <w:rFonts w:asciiTheme="majorHAnsi" w:hAnsiTheme="majorHAnsi" w:cstheme="maj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</w:tcPr>
          <w:p w14:paraId="10309CEE" w14:textId="77777777" w:rsidR="007B5FB1" w:rsidRPr="00DE3867" w:rsidDel="00FD11F2" w:rsidRDefault="007B5FB1" w:rsidP="0003171E">
            <w:pPr>
              <w:jc w:val="both"/>
              <w:rPr>
                <w:rFonts w:asciiTheme="majorHAnsi" w:hAnsiTheme="majorHAnsi" w:cstheme="maj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</w:tcPr>
          <w:p w14:paraId="3401104E" w14:textId="77777777" w:rsidR="007B5FB1" w:rsidRPr="00DE3867" w:rsidDel="00FD11F2" w:rsidRDefault="007B5FB1" w:rsidP="0003171E">
            <w:pPr>
              <w:jc w:val="both"/>
              <w:rPr>
                <w:rFonts w:asciiTheme="majorHAnsi" w:hAnsiTheme="majorHAnsi" w:cstheme="majorHAnsi"/>
                <w:bCs/>
                <w:color w:val="000000" w:themeColor="text1"/>
                <w:sz w:val="18"/>
                <w:szCs w:val="18"/>
              </w:rPr>
            </w:pPr>
          </w:p>
        </w:tc>
      </w:tr>
      <w:tr w:rsidR="007B5FB1" w:rsidRPr="00DE3867" w14:paraId="1E5CDCA5" w14:textId="77777777" w:rsidTr="0003171E">
        <w:trPr>
          <w:trHeight w:val="411"/>
        </w:trPr>
        <w:tc>
          <w:tcPr>
            <w:tcW w:w="2529" w:type="dxa"/>
          </w:tcPr>
          <w:p w14:paraId="266CB305" w14:textId="77777777" w:rsidR="007B5FB1" w:rsidRPr="00DE3867" w:rsidRDefault="007B5FB1" w:rsidP="0003171E">
            <w:pPr>
              <w:jc w:val="both"/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</w:pPr>
            <w:r w:rsidRPr="00DE3867"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  <w:t xml:space="preserve">Paulina de Lourdes Recalde Velasco. </w:t>
            </w:r>
          </w:p>
        </w:tc>
        <w:tc>
          <w:tcPr>
            <w:tcW w:w="868" w:type="dxa"/>
          </w:tcPr>
          <w:p w14:paraId="331C8E86" w14:textId="77777777" w:rsidR="007B5FB1" w:rsidRPr="00DE3867" w:rsidRDefault="007B5FB1" w:rsidP="0003171E">
            <w:pPr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</w:tcPr>
          <w:p w14:paraId="69947DFF" w14:textId="77777777" w:rsidR="007B5FB1" w:rsidRPr="00DE3867" w:rsidDel="00FD11F2" w:rsidRDefault="007B5FB1" w:rsidP="0003171E">
            <w:pPr>
              <w:jc w:val="both"/>
              <w:rPr>
                <w:rFonts w:asciiTheme="majorHAnsi" w:hAnsiTheme="majorHAnsi" w:cstheme="maj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</w:tcPr>
          <w:p w14:paraId="00B29F3E" w14:textId="77777777" w:rsidR="007B5FB1" w:rsidRPr="00DE3867" w:rsidRDefault="007B5FB1" w:rsidP="0003171E">
            <w:pPr>
              <w:jc w:val="both"/>
              <w:rPr>
                <w:rFonts w:asciiTheme="majorHAnsi" w:hAnsiTheme="majorHAnsi" w:cstheme="majorHAnsi"/>
                <w:bCs/>
                <w:color w:val="000000" w:themeColor="text1"/>
                <w:sz w:val="18"/>
                <w:szCs w:val="18"/>
              </w:rPr>
            </w:pPr>
            <w:r w:rsidRPr="00DE3867">
              <w:rPr>
                <w:rFonts w:asciiTheme="majorHAnsi" w:hAnsiTheme="majorHAnsi" w:cstheme="majorHAnsi"/>
                <w:bCs/>
                <w:color w:val="000000" w:themeColor="text1"/>
                <w:sz w:val="18"/>
                <w:szCs w:val="18"/>
              </w:rPr>
              <w:t>Gabriel André Otero Trujillo</w:t>
            </w:r>
          </w:p>
        </w:tc>
        <w:tc>
          <w:tcPr>
            <w:tcW w:w="992" w:type="dxa"/>
          </w:tcPr>
          <w:p w14:paraId="5F93CDCF" w14:textId="06C86F97" w:rsidR="007B5FB1" w:rsidRPr="00DE3867" w:rsidRDefault="00BD7F62" w:rsidP="0003171E">
            <w:pPr>
              <w:jc w:val="both"/>
              <w:rPr>
                <w:rFonts w:asciiTheme="majorHAnsi" w:hAnsiTheme="majorHAnsi" w:cstheme="majorHAnsi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bCs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851" w:type="dxa"/>
          </w:tcPr>
          <w:p w14:paraId="444B788F" w14:textId="77777777" w:rsidR="007B5FB1" w:rsidRPr="00DE3867" w:rsidRDefault="007B5FB1" w:rsidP="0003171E">
            <w:pPr>
              <w:jc w:val="both"/>
              <w:rPr>
                <w:rFonts w:asciiTheme="majorHAnsi" w:hAnsiTheme="majorHAnsi" w:cstheme="majorHAnsi"/>
                <w:bCs/>
                <w:color w:val="000000" w:themeColor="text1"/>
                <w:sz w:val="18"/>
                <w:szCs w:val="18"/>
              </w:rPr>
            </w:pPr>
          </w:p>
        </w:tc>
      </w:tr>
      <w:tr w:rsidR="007B5FB1" w:rsidRPr="00DE3867" w14:paraId="75AC6535" w14:textId="77777777" w:rsidTr="0003171E">
        <w:trPr>
          <w:trHeight w:val="404"/>
        </w:trPr>
        <w:tc>
          <w:tcPr>
            <w:tcW w:w="2529" w:type="dxa"/>
          </w:tcPr>
          <w:p w14:paraId="6B895F7C" w14:textId="77777777" w:rsidR="007B5FB1" w:rsidRPr="00DE3867" w:rsidRDefault="007B5FB1" w:rsidP="0003171E">
            <w:pPr>
              <w:jc w:val="both"/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</w:pPr>
            <w:r w:rsidRPr="00DE3867"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  <w:t>Ramiro Adrián Tenorio Tupiza</w:t>
            </w:r>
          </w:p>
        </w:tc>
        <w:tc>
          <w:tcPr>
            <w:tcW w:w="868" w:type="dxa"/>
          </w:tcPr>
          <w:p w14:paraId="10210512" w14:textId="77777777" w:rsidR="007B5FB1" w:rsidRPr="00DE3867" w:rsidRDefault="007B5FB1" w:rsidP="0003171E">
            <w:pPr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</w:tcPr>
          <w:p w14:paraId="5DCC421A" w14:textId="0E34BF6C" w:rsidR="007B5FB1" w:rsidRPr="00DE3867" w:rsidDel="00FD11F2" w:rsidRDefault="00BD7F62" w:rsidP="0003171E">
            <w:pPr>
              <w:jc w:val="both"/>
              <w:rPr>
                <w:rFonts w:asciiTheme="majorHAnsi" w:hAnsiTheme="majorHAnsi" w:cstheme="majorHAnsi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bCs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268" w:type="dxa"/>
          </w:tcPr>
          <w:p w14:paraId="0010D2FD" w14:textId="77777777" w:rsidR="007B5FB1" w:rsidRPr="00DE3867" w:rsidDel="00FD11F2" w:rsidRDefault="007B5FB1" w:rsidP="0003171E">
            <w:pPr>
              <w:jc w:val="both"/>
              <w:rPr>
                <w:rFonts w:asciiTheme="majorHAnsi" w:hAnsiTheme="majorHAnsi" w:cstheme="maj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</w:tcPr>
          <w:p w14:paraId="207AEAD6" w14:textId="77777777" w:rsidR="007B5FB1" w:rsidRPr="00DE3867" w:rsidDel="00FD11F2" w:rsidRDefault="007B5FB1" w:rsidP="0003171E">
            <w:pPr>
              <w:jc w:val="both"/>
              <w:rPr>
                <w:rFonts w:asciiTheme="majorHAnsi" w:hAnsiTheme="majorHAnsi" w:cstheme="maj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</w:tcPr>
          <w:p w14:paraId="268FCCB1" w14:textId="77777777" w:rsidR="007B5FB1" w:rsidRPr="00DE3867" w:rsidDel="00FD11F2" w:rsidRDefault="007B5FB1" w:rsidP="0003171E">
            <w:pPr>
              <w:jc w:val="both"/>
              <w:rPr>
                <w:rFonts w:asciiTheme="majorHAnsi" w:hAnsiTheme="majorHAnsi" w:cstheme="majorHAnsi"/>
                <w:bCs/>
                <w:color w:val="000000" w:themeColor="text1"/>
                <w:sz w:val="18"/>
                <w:szCs w:val="18"/>
              </w:rPr>
            </w:pPr>
          </w:p>
        </w:tc>
      </w:tr>
      <w:tr w:rsidR="007B5FB1" w:rsidRPr="00DE3867" w14:paraId="3BD6710A" w14:textId="77777777" w:rsidTr="0003171E">
        <w:trPr>
          <w:trHeight w:val="409"/>
        </w:trPr>
        <w:tc>
          <w:tcPr>
            <w:tcW w:w="2529" w:type="dxa"/>
          </w:tcPr>
          <w:p w14:paraId="71B3AA52" w14:textId="77777777" w:rsidR="007B5FB1" w:rsidRPr="00DE3867" w:rsidRDefault="007B5FB1" w:rsidP="0003171E">
            <w:pPr>
              <w:jc w:val="both"/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</w:pPr>
            <w:r w:rsidRPr="00DE3867"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  <w:t>Daniel Eduardo Borja Suárez</w:t>
            </w:r>
          </w:p>
        </w:tc>
        <w:tc>
          <w:tcPr>
            <w:tcW w:w="868" w:type="dxa"/>
          </w:tcPr>
          <w:p w14:paraId="149A0699" w14:textId="07E23B5A" w:rsidR="007B5FB1" w:rsidRPr="00DE3867" w:rsidRDefault="007B5FB1" w:rsidP="0003171E">
            <w:pPr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</w:tcPr>
          <w:p w14:paraId="73FBEA54" w14:textId="6E796E7B" w:rsidR="007B5FB1" w:rsidRPr="00DE3867" w:rsidDel="00FD11F2" w:rsidRDefault="00BD7F62" w:rsidP="0003171E">
            <w:pPr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bCs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268" w:type="dxa"/>
          </w:tcPr>
          <w:p w14:paraId="2259950C" w14:textId="77777777" w:rsidR="007B5FB1" w:rsidRPr="00DE3867" w:rsidDel="00FD11F2" w:rsidRDefault="007B5FB1" w:rsidP="0003171E">
            <w:pPr>
              <w:jc w:val="both"/>
              <w:rPr>
                <w:rFonts w:asciiTheme="majorHAnsi" w:hAnsiTheme="majorHAnsi" w:cstheme="maj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</w:tcPr>
          <w:p w14:paraId="61B7C300" w14:textId="77777777" w:rsidR="007B5FB1" w:rsidRPr="00DE3867" w:rsidRDefault="007B5FB1" w:rsidP="0003171E">
            <w:pPr>
              <w:jc w:val="both"/>
              <w:rPr>
                <w:rFonts w:asciiTheme="majorHAnsi" w:hAnsiTheme="majorHAnsi" w:cstheme="majorHAnsi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</w:tcPr>
          <w:p w14:paraId="61C0C871" w14:textId="77777777" w:rsidR="007B5FB1" w:rsidRPr="00DE3867" w:rsidRDefault="007B5FB1" w:rsidP="0003171E">
            <w:pPr>
              <w:jc w:val="both"/>
              <w:rPr>
                <w:rFonts w:asciiTheme="majorHAnsi" w:hAnsiTheme="majorHAnsi" w:cstheme="majorHAnsi"/>
                <w:bCs/>
                <w:color w:val="000000" w:themeColor="text1"/>
                <w:sz w:val="18"/>
                <w:szCs w:val="18"/>
              </w:rPr>
            </w:pPr>
          </w:p>
        </w:tc>
      </w:tr>
    </w:tbl>
    <w:p w14:paraId="19E9A4E5" w14:textId="77777777" w:rsidR="004D6505" w:rsidRPr="003A0B13" w:rsidRDefault="004D6505" w:rsidP="004D6505">
      <w:pPr>
        <w:spacing w:after="0" w:line="240" w:lineRule="auto"/>
        <w:jc w:val="both"/>
        <w:rPr>
          <w:rFonts w:asciiTheme="majorHAnsi" w:hAnsiTheme="majorHAnsi" w:cstheme="majorHAnsi"/>
          <w:bCs/>
          <w:color w:val="000000" w:themeColor="text1"/>
          <w:sz w:val="22"/>
          <w:szCs w:val="22"/>
          <w:lang w:eastAsia="es-EC"/>
        </w:rPr>
      </w:pPr>
    </w:p>
    <w:p w14:paraId="3367AF26" w14:textId="5352CB9B" w:rsidR="004D6505" w:rsidRPr="003A0B13" w:rsidRDefault="004D6505" w:rsidP="004D6505">
      <w:pPr>
        <w:spacing w:after="0" w:line="24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3A0B13">
        <w:rPr>
          <w:rFonts w:asciiTheme="majorHAnsi" w:hAnsiTheme="majorHAnsi" w:cstheme="majorHAnsi"/>
          <w:b/>
          <w:bCs/>
          <w:sz w:val="22"/>
          <w:szCs w:val="22"/>
        </w:rPr>
        <w:t xml:space="preserve">Otros participantes: </w:t>
      </w:r>
      <w:r w:rsidR="007E2118" w:rsidRPr="007E2118">
        <w:rPr>
          <w:rFonts w:asciiTheme="majorHAnsi" w:hAnsiTheme="majorHAnsi" w:cstheme="majorHAnsi"/>
          <w:sz w:val="22"/>
          <w:szCs w:val="22"/>
        </w:rPr>
        <w:t>Amanda Salgado SIS</w:t>
      </w:r>
    </w:p>
    <w:p w14:paraId="7B8AAC40" w14:textId="77777777" w:rsidR="007E2118" w:rsidRDefault="007E2118" w:rsidP="007E2118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2"/>
          <w:szCs w:val="22"/>
        </w:rPr>
      </w:pPr>
    </w:p>
    <w:p w14:paraId="1BB8705C" w14:textId="7AE9EF35" w:rsidR="007E2118" w:rsidRPr="003A0B13" w:rsidRDefault="007E2118" w:rsidP="007E2118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3A0B13">
        <w:rPr>
          <w:rFonts w:asciiTheme="majorHAnsi" w:hAnsiTheme="majorHAnsi" w:cstheme="majorHAnsi"/>
          <w:b/>
          <w:bCs/>
          <w:sz w:val="22"/>
          <w:szCs w:val="22"/>
        </w:rPr>
        <w:t xml:space="preserve">Orden del día: </w:t>
      </w:r>
    </w:p>
    <w:p w14:paraId="0DBB4CAC" w14:textId="77777777" w:rsidR="007E2118" w:rsidRPr="003A0B13" w:rsidRDefault="007E2118" w:rsidP="007E2118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3A0B13">
        <w:rPr>
          <w:rFonts w:asciiTheme="majorHAnsi" w:hAnsiTheme="majorHAnsi" w:cstheme="majorHAnsi"/>
          <w:sz w:val="22"/>
          <w:szCs w:val="22"/>
        </w:rPr>
        <w:t>Constatación del quorum</w:t>
      </w:r>
    </w:p>
    <w:p w14:paraId="65790E64" w14:textId="77777777" w:rsidR="007E2118" w:rsidRPr="003A0B13" w:rsidRDefault="007E2118" w:rsidP="007E2118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3A0B13">
        <w:rPr>
          <w:rFonts w:asciiTheme="majorHAnsi" w:hAnsiTheme="majorHAnsi" w:cstheme="majorHAnsi"/>
          <w:sz w:val="22"/>
          <w:szCs w:val="22"/>
        </w:rPr>
        <w:t>Aprobación del Acta de la sesión anterior</w:t>
      </w:r>
    </w:p>
    <w:p w14:paraId="7029FD19" w14:textId="77777777" w:rsidR="007E2118" w:rsidRPr="003A0B13" w:rsidRDefault="007E2118" w:rsidP="007E2118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3A0B13">
        <w:rPr>
          <w:rFonts w:asciiTheme="majorHAnsi" w:hAnsiTheme="majorHAnsi" w:cstheme="majorHAnsi"/>
          <w:sz w:val="22"/>
          <w:szCs w:val="22"/>
        </w:rPr>
        <w:t>Revisión del reglamento</w:t>
      </w:r>
    </w:p>
    <w:p w14:paraId="15DFA211" w14:textId="77777777" w:rsidR="007E2118" w:rsidRPr="003A0B13" w:rsidRDefault="007E2118" w:rsidP="007E2118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3A0B13">
        <w:rPr>
          <w:rFonts w:asciiTheme="majorHAnsi" w:hAnsiTheme="majorHAnsi" w:cstheme="majorHAnsi"/>
          <w:sz w:val="22"/>
          <w:szCs w:val="22"/>
        </w:rPr>
        <w:t>Varios</w:t>
      </w:r>
    </w:p>
    <w:p w14:paraId="3F5934ED" w14:textId="77777777" w:rsidR="007E2118" w:rsidRPr="003A0B13" w:rsidRDefault="007E2118" w:rsidP="007E2118">
      <w:pPr>
        <w:shd w:val="clear" w:color="auto" w:fill="FDFDFD"/>
        <w:spacing w:after="0" w:line="240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5C503E44" w14:textId="30A332D2" w:rsidR="007E2118" w:rsidRPr="003A0B13" w:rsidRDefault="007E2118" w:rsidP="007E2118">
      <w:pPr>
        <w:spacing w:after="0" w:line="24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3A0B13">
        <w:rPr>
          <w:rFonts w:asciiTheme="majorHAnsi" w:hAnsiTheme="majorHAnsi" w:cstheme="majorHAnsi"/>
          <w:b/>
          <w:bCs/>
          <w:sz w:val="22"/>
          <w:szCs w:val="22"/>
        </w:rPr>
        <w:t>Constatación de quorum:</w:t>
      </w:r>
      <w:r w:rsidRPr="003A0B13">
        <w:rPr>
          <w:rFonts w:asciiTheme="majorHAnsi" w:hAnsiTheme="majorHAnsi" w:cstheme="majorHAnsi"/>
          <w:sz w:val="22"/>
          <w:szCs w:val="22"/>
        </w:rPr>
        <w:t xml:space="preserve"> Al momento de la constatación del quorum se encuentran </w:t>
      </w:r>
      <w:r>
        <w:rPr>
          <w:rFonts w:asciiTheme="majorHAnsi" w:hAnsiTheme="majorHAnsi" w:cstheme="majorHAnsi"/>
          <w:sz w:val="22"/>
          <w:szCs w:val="22"/>
        </w:rPr>
        <w:t>tres</w:t>
      </w:r>
      <w:r>
        <w:rPr>
          <w:rFonts w:asciiTheme="majorHAnsi" w:hAnsiTheme="majorHAnsi" w:cstheme="majorHAnsi"/>
          <w:sz w:val="22"/>
          <w:szCs w:val="22"/>
        </w:rPr>
        <w:t xml:space="preserve"> delegados presentes, </w:t>
      </w:r>
      <w:r w:rsidRPr="003A0B13">
        <w:rPr>
          <w:rFonts w:asciiTheme="majorHAnsi" w:hAnsiTheme="majorHAnsi" w:cstheme="majorHAnsi"/>
          <w:sz w:val="22"/>
          <w:szCs w:val="22"/>
        </w:rPr>
        <w:t xml:space="preserve">María Verónica Cevallos, Gabriel Otero, </w:t>
      </w:r>
      <w:r w:rsidRPr="007E2118">
        <w:rPr>
          <w:rFonts w:asciiTheme="majorHAnsi" w:hAnsiTheme="majorHAnsi" w:cstheme="majorHAnsi"/>
          <w:sz w:val="22"/>
          <w:szCs w:val="22"/>
        </w:rPr>
        <w:t>Henry Martínez</w:t>
      </w:r>
      <w:r>
        <w:rPr>
          <w:rFonts w:asciiTheme="majorHAnsi" w:hAnsiTheme="majorHAnsi" w:cstheme="majorHAnsi"/>
          <w:sz w:val="22"/>
          <w:szCs w:val="22"/>
        </w:rPr>
        <w:t>.</w:t>
      </w:r>
    </w:p>
    <w:p w14:paraId="0D718C33" w14:textId="77777777" w:rsidR="007E2118" w:rsidRPr="003A0B13" w:rsidRDefault="007E2118" w:rsidP="007E2118">
      <w:pPr>
        <w:spacing w:after="0" w:line="240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581C3DAB" w14:textId="06500797" w:rsidR="007E2118" w:rsidRPr="003A0B13" w:rsidRDefault="007E2118" w:rsidP="007E2118">
      <w:pPr>
        <w:spacing w:after="0" w:line="24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DE3867">
        <w:rPr>
          <w:rFonts w:asciiTheme="majorHAnsi" w:hAnsiTheme="majorHAnsi" w:cstheme="majorHAnsi"/>
          <w:sz w:val="22"/>
          <w:szCs w:val="22"/>
        </w:rPr>
        <w:t>Posteriormente a las 1</w:t>
      </w:r>
      <w:r>
        <w:rPr>
          <w:rFonts w:asciiTheme="majorHAnsi" w:hAnsiTheme="majorHAnsi" w:cstheme="majorHAnsi"/>
          <w:sz w:val="22"/>
          <w:szCs w:val="22"/>
        </w:rPr>
        <w:t>0</w:t>
      </w:r>
      <w:r w:rsidRPr="00DE3867">
        <w:rPr>
          <w:rFonts w:asciiTheme="majorHAnsi" w:hAnsiTheme="majorHAnsi" w:cstheme="majorHAnsi"/>
          <w:sz w:val="22"/>
          <w:szCs w:val="22"/>
        </w:rPr>
        <w:t xml:space="preserve">:00 horas se incorpora Ramiro Tenorio, por lo que se cierra la reunión con </w:t>
      </w:r>
      <w:r>
        <w:rPr>
          <w:rFonts w:asciiTheme="majorHAnsi" w:hAnsiTheme="majorHAnsi" w:cstheme="majorHAnsi"/>
          <w:sz w:val="22"/>
          <w:szCs w:val="22"/>
        </w:rPr>
        <w:t>4</w:t>
      </w:r>
      <w:r w:rsidRPr="00DE3867">
        <w:rPr>
          <w:rFonts w:asciiTheme="majorHAnsi" w:hAnsiTheme="majorHAnsi" w:cstheme="majorHAnsi"/>
          <w:sz w:val="22"/>
          <w:szCs w:val="22"/>
        </w:rPr>
        <w:t xml:space="preserve"> consejer</w:t>
      </w:r>
      <w:r>
        <w:rPr>
          <w:rFonts w:asciiTheme="majorHAnsi" w:hAnsiTheme="majorHAnsi" w:cstheme="majorHAnsi"/>
          <w:sz w:val="22"/>
          <w:szCs w:val="22"/>
        </w:rPr>
        <w:t>a</w:t>
      </w:r>
      <w:r w:rsidRPr="00DE3867">
        <w:rPr>
          <w:rFonts w:asciiTheme="majorHAnsi" w:hAnsiTheme="majorHAnsi" w:cstheme="majorHAnsi"/>
          <w:sz w:val="22"/>
          <w:szCs w:val="22"/>
        </w:rPr>
        <w:t>s/</w:t>
      </w:r>
      <w:r>
        <w:rPr>
          <w:rFonts w:asciiTheme="majorHAnsi" w:hAnsiTheme="majorHAnsi" w:cstheme="majorHAnsi"/>
          <w:sz w:val="22"/>
          <w:szCs w:val="22"/>
        </w:rPr>
        <w:t>o</w:t>
      </w:r>
      <w:r w:rsidRPr="00DE3867">
        <w:rPr>
          <w:rFonts w:asciiTheme="majorHAnsi" w:hAnsiTheme="majorHAnsi" w:cstheme="majorHAnsi"/>
          <w:sz w:val="22"/>
          <w:szCs w:val="22"/>
        </w:rPr>
        <w:t xml:space="preserve">s </w:t>
      </w:r>
      <w:r>
        <w:rPr>
          <w:rFonts w:asciiTheme="majorHAnsi" w:hAnsiTheme="majorHAnsi" w:cstheme="majorHAnsi"/>
          <w:sz w:val="22"/>
          <w:szCs w:val="22"/>
        </w:rPr>
        <w:t xml:space="preserve">delegadas/os </w:t>
      </w:r>
      <w:r w:rsidRPr="00DE3867">
        <w:rPr>
          <w:rFonts w:asciiTheme="majorHAnsi" w:hAnsiTheme="majorHAnsi" w:cstheme="majorHAnsi"/>
          <w:sz w:val="22"/>
          <w:szCs w:val="22"/>
        </w:rPr>
        <w:t>presentes</w:t>
      </w:r>
      <w:r>
        <w:rPr>
          <w:rFonts w:asciiTheme="majorHAnsi" w:hAnsiTheme="majorHAnsi" w:cstheme="majorHAnsi"/>
          <w:sz w:val="22"/>
          <w:szCs w:val="22"/>
        </w:rPr>
        <w:t>.</w:t>
      </w:r>
    </w:p>
    <w:p w14:paraId="6E53B0F4" w14:textId="77777777" w:rsidR="007E2118" w:rsidRDefault="007E2118" w:rsidP="00E03E04">
      <w:pPr>
        <w:rPr>
          <w:rFonts w:asciiTheme="majorHAnsi" w:hAnsiTheme="majorHAnsi" w:cstheme="majorHAnsi"/>
          <w:sz w:val="22"/>
          <w:szCs w:val="22"/>
        </w:rPr>
      </w:pPr>
    </w:p>
    <w:p w14:paraId="5063A460" w14:textId="49181224" w:rsidR="00BD7F62" w:rsidRPr="007E2118" w:rsidRDefault="00BD7F62" w:rsidP="00E03E04">
      <w:pPr>
        <w:rPr>
          <w:rFonts w:asciiTheme="majorHAnsi" w:hAnsiTheme="majorHAnsi" w:cstheme="majorHAnsi"/>
          <w:b/>
          <w:bCs/>
          <w:sz w:val="22"/>
          <w:szCs w:val="22"/>
        </w:rPr>
      </w:pPr>
      <w:proofErr w:type="gramStart"/>
      <w:r w:rsidRPr="007E2118">
        <w:rPr>
          <w:rFonts w:asciiTheme="majorHAnsi" w:hAnsiTheme="majorHAnsi" w:cstheme="majorHAnsi"/>
          <w:b/>
          <w:bCs/>
          <w:sz w:val="22"/>
          <w:szCs w:val="22"/>
        </w:rPr>
        <w:t>D</w:t>
      </w:r>
      <w:r w:rsidR="007E2118" w:rsidRPr="007E2118">
        <w:rPr>
          <w:rFonts w:asciiTheme="majorHAnsi" w:hAnsiTheme="majorHAnsi" w:cstheme="majorHAnsi"/>
          <w:b/>
          <w:bCs/>
          <w:sz w:val="22"/>
          <w:szCs w:val="22"/>
        </w:rPr>
        <w:t>esarrollo</w:t>
      </w:r>
      <w:r w:rsidRPr="007E2118">
        <w:rPr>
          <w:rFonts w:asciiTheme="majorHAnsi" w:hAnsiTheme="majorHAnsi" w:cstheme="majorHAnsi"/>
          <w:b/>
          <w:bCs/>
          <w:sz w:val="22"/>
          <w:szCs w:val="22"/>
        </w:rPr>
        <w:t>.-</w:t>
      </w:r>
      <w:proofErr w:type="gramEnd"/>
    </w:p>
    <w:p w14:paraId="45EC47AB" w14:textId="40A4DAB5" w:rsidR="00EC7341" w:rsidRDefault="00EC7341" w:rsidP="007E2118">
      <w:pPr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Se acuerda que en esta secretaría se genere actas por sesión.</w:t>
      </w:r>
    </w:p>
    <w:p w14:paraId="7534AD0E" w14:textId="6109897C" w:rsidR="00BD7F62" w:rsidRDefault="00BD7F62" w:rsidP="007E2118">
      <w:pPr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Gabriel Otero.- Solicita verificar el perfil del coordinador técnico con el perfil de</w:t>
      </w:r>
      <w:r w:rsidR="007E2118">
        <w:rPr>
          <w:rFonts w:asciiTheme="majorHAnsi" w:hAnsiTheme="majorHAnsi" w:cstheme="majorHAnsi"/>
          <w:sz w:val="22"/>
          <w:szCs w:val="22"/>
        </w:rPr>
        <w:t xml:space="preserve"> la </w:t>
      </w:r>
      <w:proofErr w:type="gramStart"/>
      <w:r w:rsidR="007E2118">
        <w:rPr>
          <w:rFonts w:asciiTheme="majorHAnsi" w:hAnsiTheme="majorHAnsi" w:cstheme="majorHAnsi"/>
          <w:sz w:val="22"/>
          <w:szCs w:val="22"/>
        </w:rPr>
        <w:t>Secretaria</w:t>
      </w:r>
      <w:proofErr w:type="gramEnd"/>
      <w:r w:rsidR="007E2118">
        <w:rPr>
          <w:rFonts w:asciiTheme="majorHAnsi" w:hAnsiTheme="majorHAnsi" w:cstheme="majorHAnsi"/>
          <w:sz w:val="22"/>
          <w:szCs w:val="22"/>
        </w:rPr>
        <w:t xml:space="preserve">/o </w:t>
      </w:r>
      <w:r>
        <w:rPr>
          <w:rFonts w:asciiTheme="majorHAnsi" w:hAnsiTheme="majorHAnsi" w:cstheme="majorHAnsi"/>
          <w:sz w:val="22"/>
          <w:szCs w:val="22"/>
        </w:rPr>
        <w:t>E</w:t>
      </w:r>
      <w:r w:rsidR="007E2118">
        <w:rPr>
          <w:rFonts w:asciiTheme="majorHAnsi" w:hAnsiTheme="majorHAnsi" w:cstheme="majorHAnsi"/>
          <w:sz w:val="22"/>
          <w:szCs w:val="22"/>
        </w:rPr>
        <w:t>jecutiva/o</w:t>
      </w:r>
      <w:r>
        <w:rPr>
          <w:rFonts w:asciiTheme="majorHAnsi" w:hAnsiTheme="majorHAnsi" w:cstheme="majorHAnsi"/>
          <w:sz w:val="22"/>
          <w:szCs w:val="22"/>
        </w:rPr>
        <w:t>, que sean similares para que pueda ejecutar las actividades de manera idónea.</w:t>
      </w:r>
    </w:p>
    <w:p w14:paraId="131CAA94" w14:textId="0F77AE44" w:rsidR="00BD7F62" w:rsidRDefault="007E2118" w:rsidP="007E2118">
      <w:pPr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 xml:space="preserve">Se llega a un consenso de que se incluya que la subrogación o encargo de la </w:t>
      </w:r>
      <w:proofErr w:type="gramStart"/>
      <w:r>
        <w:rPr>
          <w:rFonts w:asciiTheme="majorHAnsi" w:hAnsiTheme="majorHAnsi" w:cstheme="majorHAnsi"/>
          <w:sz w:val="22"/>
          <w:szCs w:val="22"/>
        </w:rPr>
        <w:t>Secretaria</w:t>
      </w:r>
      <w:proofErr w:type="gramEnd"/>
      <w:r>
        <w:rPr>
          <w:rFonts w:asciiTheme="majorHAnsi" w:hAnsiTheme="majorHAnsi" w:cstheme="majorHAnsi"/>
          <w:sz w:val="22"/>
          <w:szCs w:val="22"/>
        </w:rPr>
        <w:t>/o Ejecutiva/o</w:t>
      </w:r>
      <w:r>
        <w:rPr>
          <w:rFonts w:asciiTheme="majorHAnsi" w:hAnsiTheme="majorHAnsi" w:cstheme="majorHAnsi"/>
          <w:sz w:val="22"/>
          <w:szCs w:val="22"/>
        </w:rPr>
        <w:t xml:space="preserve"> sea a un </w:t>
      </w:r>
      <w:r w:rsidRPr="007E2118">
        <w:rPr>
          <w:rFonts w:asciiTheme="majorHAnsi" w:hAnsiTheme="majorHAnsi" w:cstheme="majorHAnsi"/>
          <w:sz w:val="22"/>
          <w:szCs w:val="22"/>
        </w:rPr>
        <w:t>servidor/a designado por el Pleno, quien deberá acreditar conocimiento en Derechos Humanos, Políticas Públicas, y Administración en el Sector Público, garantizando la continuidad administrativa e institucional del Consejo.</w:t>
      </w:r>
    </w:p>
    <w:p w14:paraId="6777BE5A" w14:textId="5143FD7F" w:rsidR="00867E68" w:rsidRDefault="007E2118" w:rsidP="007E2118">
      <w:pPr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Se trabaja sobre la propuesta del texto presentada por verónica Cevallos respecto de las licencias para la Secretaría Ejecutiva.</w:t>
      </w:r>
    </w:p>
    <w:p w14:paraId="73F5EEE3" w14:textId="1B5BD322" w:rsidR="007E2118" w:rsidRDefault="007E2118" w:rsidP="007E2118">
      <w:pPr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lastRenderedPageBreak/>
        <w:t>Se ajusta parcialmente el texto sobre la remoción de la secretaria ejecutiva</w:t>
      </w:r>
      <w:r w:rsidR="00E20876">
        <w:rPr>
          <w:rFonts w:asciiTheme="majorHAnsi" w:hAnsiTheme="majorHAnsi" w:cstheme="majorHAnsi"/>
          <w:sz w:val="22"/>
          <w:szCs w:val="22"/>
        </w:rPr>
        <w:t xml:space="preserve"> referente al incumplimiento de funciones.</w:t>
      </w:r>
    </w:p>
    <w:p w14:paraId="49BBA8A2" w14:textId="4D3C5CE9" w:rsidR="00E20876" w:rsidRDefault="00E20876" w:rsidP="00E20876">
      <w:pPr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 xml:space="preserve">Se genera debate y varios </w:t>
      </w:r>
      <w:proofErr w:type="gramStart"/>
      <w:r>
        <w:rPr>
          <w:rFonts w:asciiTheme="majorHAnsi" w:hAnsiTheme="majorHAnsi" w:cstheme="majorHAnsi"/>
          <w:sz w:val="22"/>
          <w:szCs w:val="22"/>
        </w:rPr>
        <w:t>criterios referente</w:t>
      </w:r>
      <w:proofErr w:type="gramEnd"/>
      <w:r>
        <w:rPr>
          <w:rFonts w:asciiTheme="majorHAnsi" w:hAnsiTheme="majorHAnsi" w:cstheme="majorHAnsi"/>
          <w:sz w:val="22"/>
          <w:szCs w:val="22"/>
        </w:rPr>
        <w:t xml:space="preserve"> a la creación de la comisión ocasional de evaluación que trataría la remoción de la secretaria/o ejecutiva/o. </w:t>
      </w:r>
    </w:p>
    <w:p w14:paraId="2C5C34DB" w14:textId="063789A3" w:rsidR="007E2118" w:rsidRDefault="00E20876" w:rsidP="007E2118">
      <w:pPr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Se aborda la temática de cómo mejorar el texto referente a las comisiones ocasionales y permanentes. Se explica la dinámica de funcionamiento de la comisión permanente de disciplina.</w:t>
      </w:r>
    </w:p>
    <w:p w14:paraId="11887B78" w14:textId="4C7170D2" w:rsidR="00E20876" w:rsidRDefault="00E20876" w:rsidP="007E2118">
      <w:pPr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Se concuerda entre todos los asistentes que debe incluirse una disposición general para que posterior a la aprobación del nuevo reglamento para el funcionamiento interno del Consejo de Protección de Derechos se fije plazos para que se actualice toda la normativa interna del CPD-DMQ para que tenga armonía con la reforma que se apruebe.</w:t>
      </w:r>
    </w:p>
    <w:p w14:paraId="23E7181A" w14:textId="77777777" w:rsidR="00E20876" w:rsidRPr="003A0B13" w:rsidRDefault="00E20876" w:rsidP="00E20876">
      <w:pPr>
        <w:jc w:val="both"/>
        <w:rPr>
          <w:rFonts w:asciiTheme="majorHAnsi" w:hAnsiTheme="majorHAnsi" w:cstheme="majorHAnsi"/>
          <w:sz w:val="22"/>
          <w:szCs w:val="22"/>
        </w:rPr>
      </w:pPr>
      <w:r w:rsidRPr="003A0B13">
        <w:rPr>
          <w:rFonts w:asciiTheme="majorHAnsi" w:hAnsiTheme="majorHAnsi" w:cstheme="majorHAnsi"/>
          <w:b/>
          <w:bCs/>
          <w:sz w:val="22"/>
          <w:szCs w:val="22"/>
        </w:rPr>
        <w:t>Acuerdos</w:t>
      </w:r>
      <w:r w:rsidRPr="003A0B13">
        <w:rPr>
          <w:rFonts w:asciiTheme="majorHAnsi" w:hAnsiTheme="majorHAnsi" w:cstheme="majorHAnsi"/>
          <w:sz w:val="22"/>
          <w:szCs w:val="22"/>
        </w:rPr>
        <w:t>: En consenso, los/as miembros de la Comisión acuerdan:</w:t>
      </w:r>
    </w:p>
    <w:p w14:paraId="73E82A5F" w14:textId="2C09B14D" w:rsidR="00155CF7" w:rsidRDefault="00155CF7" w:rsidP="00E20876">
      <w:pPr>
        <w:pStyle w:val="Prrafodelista"/>
        <w:numPr>
          <w:ilvl w:val="0"/>
          <w:numId w:val="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E20876">
        <w:rPr>
          <w:rFonts w:asciiTheme="majorHAnsi" w:hAnsiTheme="majorHAnsi" w:cstheme="majorHAnsi"/>
          <w:sz w:val="22"/>
          <w:szCs w:val="22"/>
        </w:rPr>
        <w:t xml:space="preserve">Generar propuesta de texto para aplicar la remoción del SE, considerando </w:t>
      </w:r>
      <w:r w:rsidR="00E20876">
        <w:rPr>
          <w:rFonts w:asciiTheme="majorHAnsi" w:hAnsiTheme="majorHAnsi" w:cstheme="majorHAnsi"/>
          <w:sz w:val="22"/>
          <w:szCs w:val="22"/>
        </w:rPr>
        <w:t xml:space="preserve">que una </w:t>
      </w:r>
      <w:r w:rsidRPr="00E20876">
        <w:rPr>
          <w:rFonts w:asciiTheme="majorHAnsi" w:hAnsiTheme="majorHAnsi" w:cstheme="majorHAnsi"/>
          <w:sz w:val="22"/>
          <w:szCs w:val="22"/>
        </w:rPr>
        <w:t>comisión genera</w:t>
      </w:r>
      <w:r w:rsidR="00E20876">
        <w:rPr>
          <w:rFonts w:asciiTheme="majorHAnsi" w:hAnsiTheme="majorHAnsi" w:cstheme="majorHAnsi"/>
          <w:sz w:val="22"/>
          <w:szCs w:val="22"/>
        </w:rPr>
        <w:t>ría</w:t>
      </w:r>
      <w:r w:rsidRPr="00E20876">
        <w:rPr>
          <w:rFonts w:asciiTheme="majorHAnsi" w:hAnsiTheme="majorHAnsi" w:cstheme="majorHAnsi"/>
          <w:sz w:val="22"/>
          <w:szCs w:val="22"/>
        </w:rPr>
        <w:t xml:space="preserve"> </w:t>
      </w:r>
      <w:r w:rsidR="00E20876">
        <w:rPr>
          <w:rFonts w:asciiTheme="majorHAnsi" w:hAnsiTheme="majorHAnsi" w:cstheme="majorHAnsi"/>
          <w:sz w:val="22"/>
          <w:szCs w:val="22"/>
        </w:rPr>
        <w:t xml:space="preserve">un </w:t>
      </w:r>
      <w:r w:rsidRPr="00E20876">
        <w:rPr>
          <w:rFonts w:asciiTheme="majorHAnsi" w:hAnsiTheme="majorHAnsi" w:cstheme="majorHAnsi"/>
          <w:sz w:val="22"/>
          <w:szCs w:val="22"/>
        </w:rPr>
        <w:t>informe</w:t>
      </w:r>
      <w:r w:rsidR="00E20876">
        <w:rPr>
          <w:rFonts w:asciiTheme="majorHAnsi" w:hAnsiTheme="majorHAnsi" w:cstheme="majorHAnsi"/>
          <w:sz w:val="22"/>
          <w:szCs w:val="22"/>
        </w:rPr>
        <w:t xml:space="preserve"> que tiene como efecto la destitución o remoción del cargo</w:t>
      </w:r>
      <w:r w:rsidRPr="00E20876">
        <w:rPr>
          <w:rFonts w:asciiTheme="majorHAnsi" w:hAnsiTheme="majorHAnsi" w:cstheme="majorHAnsi"/>
          <w:sz w:val="22"/>
          <w:szCs w:val="22"/>
        </w:rPr>
        <w:t xml:space="preserve">, </w:t>
      </w:r>
      <w:r w:rsidR="00E20876">
        <w:rPr>
          <w:rFonts w:asciiTheme="majorHAnsi" w:hAnsiTheme="majorHAnsi" w:cstheme="majorHAnsi"/>
          <w:sz w:val="22"/>
          <w:szCs w:val="22"/>
        </w:rPr>
        <w:t xml:space="preserve">considerar para ello </w:t>
      </w:r>
      <w:r w:rsidRPr="00E20876">
        <w:rPr>
          <w:rFonts w:asciiTheme="majorHAnsi" w:hAnsiTheme="majorHAnsi" w:cstheme="majorHAnsi"/>
          <w:sz w:val="22"/>
          <w:szCs w:val="22"/>
        </w:rPr>
        <w:t>toda</w:t>
      </w:r>
      <w:r w:rsidR="00E20876">
        <w:rPr>
          <w:rFonts w:asciiTheme="majorHAnsi" w:hAnsiTheme="majorHAnsi" w:cstheme="majorHAnsi"/>
          <w:sz w:val="22"/>
          <w:szCs w:val="22"/>
        </w:rPr>
        <w:t>s las</w:t>
      </w:r>
      <w:r w:rsidRPr="00E20876">
        <w:rPr>
          <w:rFonts w:asciiTheme="majorHAnsi" w:hAnsiTheme="majorHAnsi" w:cstheme="majorHAnsi"/>
          <w:sz w:val="22"/>
          <w:szCs w:val="22"/>
        </w:rPr>
        <w:t xml:space="preserve"> </w:t>
      </w:r>
      <w:r w:rsidR="00E20876">
        <w:rPr>
          <w:rFonts w:asciiTheme="majorHAnsi" w:hAnsiTheme="majorHAnsi" w:cstheme="majorHAnsi"/>
          <w:sz w:val="22"/>
          <w:szCs w:val="22"/>
        </w:rPr>
        <w:t xml:space="preserve">actividades que pueden conllevar a </w:t>
      </w:r>
      <w:r w:rsidRPr="00E20876">
        <w:rPr>
          <w:rFonts w:asciiTheme="majorHAnsi" w:hAnsiTheme="majorHAnsi" w:cstheme="majorHAnsi"/>
          <w:sz w:val="22"/>
          <w:szCs w:val="22"/>
        </w:rPr>
        <w:t>la remoción por incumplimiento de norma de manera general, así como de la normativa interna.</w:t>
      </w:r>
    </w:p>
    <w:p w14:paraId="79B56AF0" w14:textId="47CD50D3" w:rsidR="00E3083A" w:rsidRDefault="00E3083A" w:rsidP="00E20876">
      <w:pPr>
        <w:pStyle w:val="Prrafodelista"/>
        <w:numPr>
          <w:ilvl w:val="0"/>
          <w:numId w:val="6"/>
        </w:numPr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Remitirles desde la secretaría de la comisión la matriz trabajada en esta sesión, con normativa interna como estatuto, Código de Conducta, Instructivo de apoyo a las comisiones.</w:t>
      </w:r>
    </w:p>
    <w:p w14:paraId="5C89A694" w14:textId="6C2194D9" w:rsidR="007B5FB1" w:rsidRDefault="008F7807" w:rsidP="00E03E04">
      <w:pPr>
        <w:pStyle w:val="Prrafodelista"/>
        <w:numPr>
          <w:ilvl w:val="0"/>
          <w:numId w:val="6"/>
        </w:numPr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 xml:space="preserve">Se acuerda la siguiente sesión para el </w:t>
      </w:r>
      <w:proofErr w:type="gramStart"/>
      <w:r>
        <w:rPr>
          <w:rFonts w:asciiTheme="majorHAnsi" w:hAnsiTheme="majorHAnsi" w:cstheme="majorHAnsi"/>
          <w:sz w:val="22"/>
          <w:szCs w:val="22"/>
        </w:rPr>
        <w:t>día jueves</w:t>
      </w:r>
      <w:proofErr w:type="gramEnd"/>
      <w:r>
        <w:rPr>
          <w:rFonts w:asciiTheme="majorHAnsi" w:hAnsiTheme="majorHAnsi" w:cstheme="majorHAnsi"/>
          <w:sz w:val="22"/>
          <w:szCs w:val="22"/>
        </w:rPr>
        <w:t xml:space="preserve"> 04 de junio a las 10H00.</w:t>
      </w:r>
    </w:p>
    <w:p w14:paraId="6B7F2A7E" w14:textId="77777777" w:rsidR="00E03E04" w:rsidRPr="003A0B13" w:rsidRDefault="00E03E04" w:rsidP="00E03E04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3A0B13">
        <w:rPr>
          <w:rFonts w:asciiTheme="majorHAnsi" w:hAnsiTheme="majorHAnsi" w:cstheme="majorHAnsi"/>
          <w:b/>
          <w:bCs/>
          <w:sz w:val="22"/>
          <w:szCs w:val="22"/>
        </w:rPr>
        <w:t>Consejeros/as:</w:t>
      </w:r>
    </w:p>
    <w:p w14:paraId="088E1332" w14:textId="77777777" w:rsidR="00E03E04" w:rsidRPr="003A0B13" w:rsidRDefault="00E03E04" w:rsidP="00E03E04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2"/>
          <w:szCs w:val="22"/>
        </w:rPr>
      </w:pPr>
    </w:p>
    <w:tbl>
      <w:tblPr>
        <w:tblStyle w:val="Tablaconcuadrcula"/>
        <w:tblW w:w="194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1985"/>
        <w:gridCol w:w="3260"/>
        <w:gridCol w:w="4833"/>
        <w:gridCol w:w="2976"/>
        <w:gridCol w:w="2976"/>
      </w:tblGrid>
      <w:tr w:rsidR="00E03E04" w:rsidRPr="003A0B13" w14:paraId="3F13982A" w14:textId="77777777" w:rsidTr="00272995">
        <w:trPr>
          <w:trHeight w:val="44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1C89" w14:textId="28AAE13A" w:rsidR="00E03E04" w:rsidRPr="003A0B13" w:rsidRDefault="00E03E04" w:rsidP="00272995">
            <w:pPr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3A0B1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Consejero /</w:t>
            </w:r>
            <w:r w:rsidR="00275AA5" w:rsidRPr="003A0B1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a</w:t>
            </w:r>
            <w:r w:rsidRPr="003A0B1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Delegado</w:t>
            </w:r>
            <w:r w:rsidR="00275AA5" w:rsidRPr="003A0B1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/a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9687" w14:textId="77777777" w:rsidR="00E03E04" w:rsidRPr="003A0B13" w:rsidRDefault="00E03E04" w:rsidP="00272995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3A0B1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Institución / CCD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7BF3" w14:textId="77777777" w:rsidR="00E03E04" w:rsidRPr="003A0B13" w:rsidRDefault="00E03E04" w:rsidP="00272995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3A0B1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Firma</w:t>
            </w:r>
          </w:p>
        </w:tc>
        <w:tc>
          <w:tcPr>
            <w:tcW w:w="4833" w:type="dxa"/>
            <w:tcBorders>
              <w:left w:val="single" w:sz="4" w:space="0" w:color="auto"/>
            </w:tcBorders>
          </w:tcPr>
          <w:p w14:paraId="6FA92158" w14:textId="77777777" w:rsidR="00E03E04" w:rsidRPr="003A0B13" w:rsidRDefault="00E03E04" w:rsidP="00272995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67127C7" w14:textId="77777777" w:rsidR="00E03E04" w:rsidRPr="003A0B13" w:rsidRDefault="00E03E04" w:rsidP="00272995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7E0FCC0A" w14:textId="77777777" w:rsidR="00E03E04" w:rsidRPr="003A0B13" w:rsidRDefault="00E03E04" w:rsidP="00272995">
            <w:pPr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</w:p>
        </w:tc>
      </w:tr>
      <w:tr w:rsidR="00E03E04" w:rsidRPr="003A0B13" w14:paraId="13FE4841" w14:textId="77777777" w:rsidTr="00272995">
        <w:trPr>
          <w:trHeight w:val="476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3994" w14:textId="77777777" w:rsidR="00E03E04" w:rsidRPr="003A0B13" w:rsidRDefault="00E03E04" w:rsidP="00272995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3A0B13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Henry Santiago Martínez Ortega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A4C8" w14:textId="77777777" w:rsidR="00E03E04" w:rsidRPr="003A0B13" w:rsidRDefault="00E03E04" w:rsidP="00272995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3A0B13">
              <w:rPr>
                <w:rFonts w:asciiTheme="majorHAnsi" w:hAnsiTheme="majorHAnsi" w:cstheme="majorHAnsi"/>
                <w:sz w:val="22"/>
                <w:szCs w:val="22"/>
              </w:rPr>
              <w:t>SIS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411B" w14:textId="77777777" w:rsidR="00E03E04" w:rsidRPr="003A0B13" w:rsidRDefault="00E03E04" w:rsidP="00272995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33" w:type="dxa"/>
            <w:tcBorders>
              <w:left w:val="single" w:sz="4" w:space="0" w:color="auto"/>
            </w:tcBorders>
          </w:tcPr>
          <w:p w14:paraId="2FA78858" w14:textId="77777777" w:rsidR="00E03E04" w:rsidRPr="003A0B13" w:rsidRDefault="00E03E04" w:rsidP="00272995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9266226" w14:textId="77777777" w:rsidR="00E03E04" w:rsidRPr="003A0B13" w:rsidRDefault="00E03E04" w:rsidP="00272995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60901EE6" w14:textId="77777777" w:rsidR="00E03E04" w:rsidRPr="003A0B13" w:rsidRDefault="00E03E04" w:rsidP="00272995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3A0B13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Henry Martínez</w:t>
            </w:r>
          </w:p>
        </w:tc>
      </w:tr>
      <w:tr w:rsidR="00E03E04" w:rsidRPr="003A0B13" w14:paraId="4C762FAB" w14:textId="77777777" w:rsidTr="00272995">
        <w:trPr>
          <w:trHeight w:val="556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B244" w14:textId="77777777" w:rsidR="00E03E04" w:rsidRPr="003A0B13" w:rsidRDefault="00E03E04" w:rsidP="00272995">
            <w:pPr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3A0B13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María Verónica Cevallos Zambrano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AD92" w14:textId="7CC89A5F" w:rsidR="00E03E04" w:rsidRPr="003A0B13" w:rsidRDefault="00B96B99" w:rsidP="00272995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3A0B13">
              <w:rPr>
                <w:rFonts w:asciiTheme="majorHAnsi" w:hAnsiTheme="majorHAnsi" w:cstheme="majorHAnsi"/>
                <w:sz w:val="22"/>
                <w:szCs w:val="22"/>
              </w:rPr>
              <w:t xml:space="preserve">SC- </w:t>
            </w:r>
            <w:r w:rsidR="00E03E04" w:rsidRPr="003A0B13">
              <w:rPr>
                <w:rFonts w:asciiTheme="majorHAnsi" w:hAnsiTheme="majorHAnsi" w:cstheme="majorHAnsi"/>
                <w:sz w:val="22"/>
                <w:szCs w:val="22"/>
              </w:rPr>
              <w:t>CCPAM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B633" w14:textId="77777777" w:rsidR="00E03E04" w:rsidRPr="003A0B13" w:rsidRDefault="00E03E04" w:rsidP="00272995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33" w:type="dxa"/>
            <w:tcBorders>
              <w:left w:val="single" w:sz="4" w:space="0" w:color="auto"/>
            </w:tcBorders>
          </w:tcPr>
          <w:p w14:paraId="25A67541" w14:textId="77777777" w:rsidR="00E03E04" w:rsidRPr="003A0B13" w:rsidRDefault="00E03E04" w:rsidP="00272995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7DED1753" w14:textId="77777777" w:rsidR="00E03E04" w:rsidRPr="003A0B13" w:rsidRDefault="00E03E04" w:rsidP="00272995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0BA4CDC2" w14:textId="77777777" w:rsidR="00E03E04" w:rsidRPr="003A0B13" w:rsidRDefault="00E03E04" w:rsidP="00272995">
            <w:pPr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</w:p>
        </w:tc>
      </w:tr>
      <w:tr w:rsidR="00E03E04" w:rsidRPr="003A0B13" w14:paraId="6133AEA0" w14:textId="77777777" w:rsidTr="00272995">
        <w:trPr>
          <w:trHeight w:val="55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82B1" w14:textId="77777777" w:rsidR="00E03E04" w:rsidRPr="003A0B13" w:rsidRDefault="00E03E04" w:rsidP="00272995">
            <w:pPr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3A0B13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</w:rPr>
              <w:t>Gabriel André Otero Trujillo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BCC3" w14:textId="77777777" w:rsidR="00E03E04" w:rsidRPr="003A0B13" w:rsidRDefault="00E03E04" w:rsidP="00272995">
            <w:pPr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</w:rPr>
            </w:pPr>
            <w:r w:rsidRPr="003A0B13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</w:rPr>
              <w:t>SGCTGYP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2D13" w14:textId="77777777" w:rsidR="00E03E04" w:rsidRPr="003A0B13" w:rsidRDefault="00E03E04" w:rsidP="00272995">
            <w:pPr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833" w:type="dxa"/>
            <w:tcBorders>
              <w:left w:val="single" w:sz="4" w:space="0" w:color="auto"/>
            </w:tcBorders>
          </w:tcPr>
          <w:p w14:paraId="10892080" w14:textId="77777777" w:rsidR="00E03E04" w:rsidRPr="003A0B13" w:rsidRDefault="00E03E04" w:rsidP="00272995">
            <w:pPr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976" w:type="dxa"/>
          </w:tcPr>
          <w:p w14:paraId="77B085DE" w14:textId="77777777" w:rsidR="00E03E04" w:rsidRPr="003A0B13" w:rsidRDefault="00E03E04" w:rsidP="00272995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A0C9EC4" w14:textId="77777777" w:rsidR="00E03E04" w:rsidRPr="003A0B13" w:rsidRDefault="00E03E04" w:rsidP="00272995">
            <w:pPr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3A0B13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</w:rPr>
              <w:t>Fausto Pardo</w:t>
            </w:r>
          </w:p>
        </w:tc>
      </w:tr>
      <w:tr w:rsidR="00E03E04" w:rsidRPr="003A0B13" w14:paraId="067D1E64" w14:textId="77777777" w:rsidTr="00272995">
        <w:trPr>
          <w:trHeight w:val="571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1FC5" w14:textId="77777777" w:rsidR="00E03E04" w:rsidRPr="003A0B13" w:rsidRDefault="00E03E04" w:rsidP="00272995">
            <w:pPr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3A0B13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Ramiro Adrián Tenorio Tupiza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94C5" w14:textId="6D6DCCC7" w:rsidR="00E03E04" w:rsidRPr="003A0B13" w:rsidRDefault="00B96B99" w:rsidP="00272995">
            <w:pPr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</w:rPr>
            </w:pPr>
            <w:r w:rsidRPr="003A0B13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</w:rPr>
              <w:t xml:space="preserve">SC- </w:t>
            </w:r>
            <w:r w:rsidR="00E03E04" w:rsidRPr="003A0B13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</w:rPr>
              <w:t>CCD NNA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18FD" w14:textId="77777777" w:rsidR="00E03E04" w:rsidRPr="003A0B13" w:rsidRDefault="00E03E04" w:rsidP="00272995">
            <w:pPr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833" w:type="dxa"/>
            <w:tcBorders>
              <w:left w:val="single" w:sz="4" w:space="0" w:color="auto"/>
            </w:tcBorders>
          </w:tcPr>
          <w:p w14:paraId="1205906F" w14:textId="77777777" w:rsidR="00E03E04" w:rsidRPr="003A0B13" w:rsidRDefault="00E03E04" w:rsidP="00272995">
            <w:pPr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976" w:type="dxa"/>
          </w:tcPr>
          <w:p w14:paraId="7A82A2BA" w14:textId="77777777" w:rsidR="00E03E04" w:rsidRPr="003A0B13" w:rsidRDefault="00E03E04" w:rsidP="00272995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00A9A073" w14:textId="77777777" w:rsidR="00E03E04" w:rsidRPr="003A0B13" w:rsidRDefault="00E03E04" w:rsidP="00272995">
            <w:pPr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</w:rPr>
            </w:pPr>
          </w:p>
        </w:tc>
      </w:tr>
    </w:tbl>
    <w:p w14:paraId="0903A82B" w14:textId="77777777" w:rsidR="00E03E04" w:rsidRPr="003A0B13" w:rsidRDefault="00E03E04" w:rsidP="00E03E04">
      <w:pPr>
        <w:spacing w:after="0" w:line="240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6C571D51" w14:textId="78599C28" w:rsidR="00E03E04" w:rsidRPr="003A0B13" w:rsidRDefault="00E03E04" w:rsidP="00E03E04">
      <w:pPr>
        <w:spacing w:after="0" w:line="240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316F1FFD" w14:textId="77777777" w:rsidR="00E03E04" w:rsidRPr="003A0B13" w:rsidRDefault="00E03E04" w:rsidP="00E03E04">
      <w:pPr>
        <w:spacing w:after="0" w:line="240" w:lineRule="auto"/>
        <w:jc w:val="both"/>
        <w:rPr>
          <w:rFonts w:asciiTheme="majorHAnsi" w:hAnsiTheme="majorHAnsi" w:cstheme="majorHAnsi"/>
          <w:sz w:val="22"/>
          <w:szCs w:val="22"/>
        </w:rPr>
      </w:pPr>
    </w:p>
    <w:tbl>
      <w:tblPr>
        <w:tblStyle w:val="Tablaconcuadrcula"/>
        <w:tblpPr w:leftFromText="141" w:rightFromText="141" w:vertAnchor="text" w:horzAnchor="margin" w:tblpY="-205"/>
        <w:tblOverlap w:val="never"/>
        <w:tblW w:w="8642" w:type="dxa"/>
        <w:tblLook w:val="04A0" w:firstRow="1" w:lastRow="0" w:firstColumn="1" w:lastColumn="0" w:noHBand="0" w:noVBand="1"/>
      </w:tblPr>
      <w:tblGrid>
        <w:gridCol w:w="1129"/>
        <w:gridCol w:w="1843"/>
        <w:gridCol w:w="992"/>
        <w:gridCol w:w="1701"/>
        <w:gridCol w:w="2977"/>
      </w:tblGrid>
      <w:tr w:rsidR="00E03E04" w:rsidRPr="003A0B13" w14:paraId="2CCB3520" w14:textId="77777777" w:rsidTr="00272995">
        <w:trPr>
          <w:trHeight w:val="272"/>
        </w:trPr>
        <w:tc>
          <w:tcPr>
            <w:tcW w:w="1129" w:type="dxa"/>
          </w:tcPr>
          <w:p w14:paraId="0F2AEBDA" w14:textId="77777777" w:rsidR="00E03E04" w:rsidRPr="003A0B13" w:rsidRDefault="00E03E04" w:rsidP="0027299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16"/>
                <w:szCs w:val="16"/>
              </w:rPr>
            </w:pPr>
            <w:r w:rsidRPr="003A0B13">
              <w:rPr>
                <w:rFonts w:asciiTheme="majorHAnsi" w:hAnsiTheme="majorHAnsi" w:cstheme="majorHAnsi"/>
                <w:b/>
                <w:bCs/>
                <w:color w:val="000000" w:themeColor="text1"/>
                <w:sz w:val="16"/>
                <w:szCs w:val="16"/>
                <w:lang w:eastAsia="es-EC"/>
              </w:rPr>
              <w:t>ACCIÓN</w:t>
            </w:r>
          </w:p>
        </w:tc>
        <w:tc>
          <w:tcPr>
            <w:tcW w:w="1843" w:type="dxa"/>
          </w:tcPr>
          <w:p w14:paraId="7CA6D3D9" w14:textId="77777777" w:rsidR="00E03E04" w:rsidRPr="003A0B13" w:rsidRDefault="00E03E04" w:rsidP="0027299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16"/>
                <w:szCs w:val="16"/>
              </w:rPr>
            </w:pPr>
            <w:r w:rsidRPr="003A0B13">
              <w:rPr>
                <w:rFonts w:asciiTheme="majorHAnsi" w:hAnsiTheme="majorHAnsi" w:cstheme="majorHAnsi"/>
                <w:b/>
                <w:bCs/>
                <w:color w:val="000000" w:themeColor="text1"/>
                <w:sz w:val="16"/>
                <w:szCs w:val="16"/>
                <w:lang w:eastAsia="es-EC"/>
              </w:rPr>
              <w:t>RESPONSABLE</w:t>
            </w:r>
          </w:p>
        </w:tc>
        <w:tc>
          <w:tcPr>
            <w:tcW w:w="992" w:type="dxa"/>
          </w:tcPr>
          <w:p w14:paraId="271A1AE1" w14:textId="77777777" w:rsidR="00E03E04" w:rsidRPr="003A0B13" w:rsidRDefault="00E03E04" w:rsidP="0027299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16"/>
                <w:szCs w:val="16"/>
              </w:rPr>
            </w:pPr>
            <w:r w:rsidRPr="003A0B13">
              <w:rPr>
                <w:rFonts w:asciiTheme="majorHAnsi" w:hAnsiTheme="majorHAnsi" w:cstheme="majorHAnsi"/>
                <w:b/>
                <w:bCs/>
                <w:color w:val="000000" w:themeColor="text1"/>
                <w:sz w:val="16"/>
                <w:szCs w:val="16"/>
                <w:lang w:eastAsia="es-EC"/>
              </w:rPr>
              <w:t>FECHA</w:t>
            </w:r>
          </w:p>
        </w:tc>
        <w:tc>
          <w:tcPr>
            <w:tcW w:w="1701" w:type="dxa"/>
          </w:tcPr>
          <w:p w14:paraId="2F85E4B5" w14:textId="77777777" w:rsidR="00E03E04" w:rsidRPr="003A0B13" w:rsidRDefault="00E03E04" w:rsidP="00272995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16"/>
                <w:szCs w:val="16"/>
              </w:rPr>
            </w:pPr>
            <w:r w:rsidRPr="003A0B13">
              <w:rPr>
                <w:rFonts w:asciiTheme="majorHAnsi" w:hAnsiTheme="majorHAnsi" w:cstheme="majorHAnsi"/>
                <w:b/>
                <w:bCs/>
                <w:color w:val="000000" w:themeColor="text1"/>
                <w:sz w:val="16"/>
                <w:szCs w:val="16"/>
                <w:lang w:eastAsia="es-EC"/>
              </w:rPr>
              <w:t>SIGLA UNIDAD</w:t>
            </w:r>
          </w:p>
        </w:tc>
        <w:tc>
          <w:tcPr>
            <w:tcW w:w="2977" w:type="dxa"/>
          </w:tcPr>
          <w:p w14:paraId="3EA3CBB8" w14:textId="77777777" w:rsidR="00E03E04" w:rsidRPr="003A0B13" w:rsidRDefault="00E03E04" w:rsidP="00272995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16"/>
                <w:szCs w:val="16"/>
                <w:lang w:eastAsia="es-EC"/>
              </w:rPr>
            </w:pPr>
            <w:r w:rsidRPr="003A0B13">
              <w:rPr>
                <w:rFonts w:asciiTheme="majorHAnsi" w:hAnsiTheme="majorHAnsi" w:cstheme="majorHAnsi"/>
                <w:b/>
                <w:bCs/>
                <w:color w:val="000000" w:themeColor="text1"/>
                <w:sz w:val="16"/>
                <w:szCs w:val="16"/>
                <w:lang w:eastAsia="es-EC"/>
              </w:rPr>
              <w:t>FIRMA</w:t>
            </w:r>
          </w:p>
        </w:tc>
      </w:tr>
      <w:tr w:rsidR="00E03E04" w:rsidRPr="003A0B13" w14:paraId="70363506" w14:textId="77777777" w:rsidTr="00272995">
        <w:trPr>
          <w:trHeight w:val="931"/>
        </w:trPr>
        <w:tc>
          <w:tcPr>
            <w:tcW w:w="1129" w:type="dxa"/>
            <w:vAlign w:val="center"/>
          </w:tcPr>
          <w:p w14:paraId="0AC1D9F4" w14:textId="77777777" w:rsidR="00E03E04" w:rsidRPr="003A0B13" w:rsidRDefault="00E03E04" w:rsidP="00272995">
            <w:pPr>
              <w:jc w:val="both"/>
              <w:rPr>
                <w:rFonts w:asciiTheme="majorHAnsi" w:hAnsiTheme="majorHAnsi" w:cstheme="majorHAnsi"/>
                <w:b/>
                <w:bCs/>
                <w:color w:val="000000" w:themeColor="text1"/>
                <w:sz w:val="16"/>
                <w:szCs w:val="16"/>
              </w:rPr>
            </w:pPr>
            <w:r w:rsidRPr="003A0B13">
              <w:rPr>
                <w:rFonts w:asciiTheme="majorHAnsi" w:hAnsiTheme="majorHAnsi" w:cstheme="majorHAnsi"/>
                <w:b/>
                <w:bCs/>
                <w:color w:val="000000" w:themeColor="text1"/>
                <w:sz w:val="16"/>
                <w:szCs w:val="16"/>
                <w:lang w:eastAsia="es-EC"/>
              </w:rPr>
              <w:t>Elaborado por:</w:t>
            </w:r>
          </w:p>
        </w:tc>
        <w:tc>
          <w:tcPr>
            <w:tcW w:w="1843" w:type="dxa"/>
            <w:vAlign w:val="center"/>
          </w:tcPr>
          <w:p w14:paraId="49D32A80" w14:textId="691E2305" w:rsidR="00E03E04" w:rsidRPr="003A0B13" w:rsidRDefault="003A0B13" w:rsidP="00272995">
            <w:pPr>
              <w:jc w:val="both"/>
              <w:rPr>
                <w:rFonts w:asciiTheme="majorHAnsi" w:hAnsiTheme="majorHAnsi" w:cstheme="majorHAnsi"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Cs/>
                <w:color w:val="000000" w:themeColor="text1"/>
                <w:sz w:val="16"/>
                <w:szCs w:val="16"/>
              </w:rPr>
              <w:t>Paola Betancourt Berrones</w:t>
            </w:r>
          </w:p>
        </w:tc>
        <w:tc>
          <w:tcPr>
            <w:tcW w:w="992" w:type="dxa"/>
            <w:vAlign w:val="center"/>
          </w:tcPr>
          <w:p w14:paraId="45124791" w14:textId="17FFB021" w:rsidR="00E03E04" w:rsidRPr="003A0B13" w:rsidRDefault="008F7807" w:rsidP="00272995">
            <w:pPr>
              <w:jc w:val="both"/>
              <w:rPr>
                <w:rFonts w:asciiTheme="majorHAnsi" w:hAnsiTheme="majorHAnsi" w:cstheme="majorHAnsi"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Cs/>
                <w:color w:val="000000" w:themeColor="text1"/>
                <w:sz w:val="16"/>
                <w:szCs w:val="16"/>
              </w:rPr>
              <w:t>28 mayo de 2026</w:t>
            </w:r>
          </w:p>
        </w:tc>
        <w:tc>
          <w:tcPr>
            <w:tcW w:w="1701" w:type="dxa"/>
            <w:vAlign w:val="center"/>
          </w:tcPr>
          <w:p w14:paraId="6950620F" w14:textId="6F7064F3" w:rsidR="00E03E04" w:rsidRPr="003A0B13" w:rsidRDefault="003A0B13" w:rsidP="00272995">
            <w:pPr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Cs/>
                <w:color w:val="000000" w:themeColor="text1"/>
                <w:sz w:val="16"/>
                <w:szCs w:val="16"/>
              </w:rPr>
              <w:t>DAJ</w:t>
            </w:r>
          </w:p>
        </w:tc>
        <w:tc>
          <w:tcPr>
            <w:tcW w:w="2977" w:type="dxa"/>
          </w:tcPr>
          <w:p w14:paraId="4BCED83A" w14:textId="77777777" w:rsidR="00E03E04" w:rsidRPr="003A0B13" w:rsidRDefault="00E03E04" w:rsidP="00272995">
            <w:pPr>
              <w:jc w:val="both"/>
              <w:rPr>
                <w:rFonts w:asciiTheme="majorHAnsi" w:hAnsiTheme="majorHAnsi" w:cstheme="majorHAnsi"/>
                <w:bCs/>
                <w:color w:val="000000" w:themeColor="text1"/>
                <w:sz w:val="16"/>
                <w:szCs w:val="16"/>
              </w:rPr>
            </w:pPr>
          </w:p>
          <w:p w14:paraId="594A0FCC" w14:textId="77777777" w:rsidR="00E03E04" w:rsidRPr="003A0B13" w:rsidRDefault="00E03E04" w:rsidP="00272995">
            <w:pPr>
              <w:jc w:val="both"/>
              <w:rPr>
                <w:rFonts w:asciiTheme="majorHAnsi" w:hAnsiTheme="majorHAnsi" w:cstheme="majorHAnsi"/>
                <w:bCs/>
                <w:color w:val="000000" w:themeColor="text1"/>
                <w:sz w:val="16"/>
                <w:szCs w:val="16"/>
              </w:rPr>
            </w:pPr>
          </w:p>
          <w:p w14:paraId="094CE013" w14:textId="77777777" w:rsidR="00E03E04" w:rsidRPr="003A0B13" w:rsidRDefault="00E03E04" w:rsidP="00272995">
            <w:pPr>
              <w:jc w:val="both"/>
              <w:rPr>
                <w:rFonts w:asciiTheme="majorHAnsi" w:hAnsiTheme="majorHAnsi" w:cstheme="majorHAnsi"/>
                <w:bCs/>
                <w:color w:val="000000" w:themeColor="text1"/>
                <w:sz w:val="16"/>
                <w:szCs w:val="16"/>
              </w:rPr>
            </w:pPr>
          </w:p>
          <w:p w14:paraId="653D0002" w14:textId="77777777" w:rsidR="00E03E04" w:rsidRPr="003A0B13" w:rsidRDefault="00E03E04" w:rsidP="00272995">
            <w:pPr>
              <w:jc w:val="both"/>
              <w:rPr>
                <w:rFonts w:asciiTheme="majorHAnsi" w:hAnsiTheme="majorHAnsi" w:cstheme="majorHAnsi"/>
                <w:bCs/>
                <w:color w:val="000000" w:themeColor="text1"/>
                <w:sz w:val="16"/>
                <w:szCs w:val="16"/>
              </w:rPr>
            </w:pPr>
          </w:p>
        </w:tc>
      </w:tr>
      <w:tr w:rsidR="00E03E04" w:rsidRPr="003A0B13" w14:paraId="012A5CC1" w14:textId="77777777" w:rsidTr="00272995">
        <w:trPr>
          <w:trHeight w:val="147"/>
        </w:trPr>
        <w:tc>
          <w:tcPr>
            <w:tcW w:w="1129" w:type="dxa"/>
            <w:vAlign w:val="center"/>
          </w:tcPr>
          <w:p w14:paraId="6A9D2163" w14:textId="77777777" w:rsidR="00E03E04" w:rsidRPr="003A0B13" w:rsidRDefault="00E03E04" w:rsidP="00272995">
            <w:pPr>
              <w:jc w:val="both"/>
              <w:rPr>
                <w:rFonts w:asciiTheme="majorHAnsi" w:hAnsiTheme="majorHAnsi" w:cstheme="majorHAnsi"/>
                <w:b/>
                <w:bCs/>
                <w:color w:val="000000" w:themeColor="text1"/>
                <w:sz w:val="16"/>
                <w:szCs w:val="16"/>
                <w:lang w:eastAsia="es-EC"/>
              </w:rPr>
            </w:pPr>
            <w:r w:rsidRPr="003A0B13">
              <w:rPr>
                <w:rFonts w:asciiTheme="majorHAnsi" w:hAnsiTheme="majorHAnsi" w:cstheme="majorHAnsi"/>
                <w:b/>
                <w:bCs/>
                <w:color w:val="000000" w:themeColor="text1"/>
                <w:sz w:val="16"/>
                <w:szCs w:val="16"/>
                <w:lang w:eastAsia="es-EC"/>
              </w:rPr>
              <w:t xml:space="preserve">Aprobado por: </w:t>
            </w:r>
          </w:p>
          <w:p w14:paraId="2916B6B2" w14:textId="77777777" w:rsidR="00E03E04" w:rsidRPr="003A0B13" w:rsidRDefault="00E03E04" w:rsidP="00272995">
            <w:pPr>
              <w:jc w:val="both"/>
              <w:rPr>
                <w:rFonts w:asciiTheme="majorHAnsi" w:hAnsiTheme="majorHAnsi" w:cstheme="majorHAnsi"/>
                <w:b/>
                <w:bCs/>
                <w:color w:val="000000" w:themeColor="text1"/>
                <w:sz w:val="16"/>
                <w:szCs w:val="16"/>
                <w:lang w:eastAsia="es-EC"/>
              </w:rPr>
            </w:pPr>
          </w:p>
        </w:tc>
        <w:tc>
          <w:tcPr>
            <w:tcW w:w="1843" w:type="dxa"/>
            <w:vAlign w:val="center"/>
          </w:tcPr>
          <w:p w14:paraId="676B9B6F" w14:textId="77777777" w:rsidR="00E03E04" w:rsidRPr="003A0B13" w:rsidRDefault="00E03E04" w:rsidP="00272995">
            <w:pPr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  <w:lang w:eastAsia="es-EC"/>
              </w:rPr>
            </w:pPr>
            <w:r w:rsidRPr="003A0B13">
              <w:rPr>
                <w:rFonts w:asciiTheme="majorHAnsi" w:hAnsiTheme="majorHAnsi" w:cstheme="majorHAnsi"/>
                <w:color w:val="000000" w:themeColor="text1"/>
                <w:sz w:val="16"/>
                <w:szCs w:val="16"/>
                <w:lang w:eastAsia="es-EC"/>
              </w:rPr>
              <w:t xml:space="preserve">Comisión Ocasional </w:t>
            </w:r>
          </w:p>
        </w:tc>
        <w:tc>
          <w:tcPr>
            <w:tcW w:w="992" w:type="dxa"/>
            <w:vAlign w:val="center"/>
          </w:tcPr>
          <w:p w14:paraId="2636EA2F" w14:textId="6E7D5BF1" w:rsidR="00E03E04" w:rsidRPr="003A0B13" w:rsidRDefault="008F7807" w:rsidP="00272995">
            <w:pPr>
              <w:jc w:val="both"/>
              <w:rPr>
                <w:rFonts w:asciiTheme="majorHAnsi" w:hAnsiTheme="majorHAnsi" w:cstheme="majorHAnsi"/>
                <w:bCs/>
                <w:color w:val="000000" w:themeColor="text1"/>
                <w:sz w:val="16"/>
                <w:szCs w:val="16"/>
                <w:lang w:eastAsia="es-EC"/>
              </w:rPr>
            </w:pPr>
            <w:r>
              <w:rPr>
                <w:rFonts w:asciiTheme="majorHAnsi" w:hAnsiTheme="majorHAnsi" w:cstheme="majorHAnsi"/>
                <w:bCs/>
                <w:color w:val="000000" w:themeColor="text1"/>
                <w:sz w:val="16"/>
                <w:szCs w:val="16"/>
                <w:lang w:eastAsia="es-EC"/>
              </w:rPr>
              <w:t>04 junio de 2026</w:t>
            </w:r>
          </w:p>
        </w:tc>
        <w:tc>
          <w:tcPr>
            <w:tcW w:w="1701" w:type="dxa"/>
            <w:vAlign w:val="center"/>
          </w:tcPr>
          <w:p w14:paraId="23C2E664" w14:textId="77777777" w:rsidR="00E03E04" w:rsidRPr="003A0B13" w:rsidRDefault="00E03E04" w:rsidP="00272995">
            <w:pPr>
              <w:jc w:val="center"/>
              <w:rPr>
                <w:rFonts w:asciiTheme="majorHAnsi" w:hAnsiTheme="majorHAnsi" w:cstheme="majorHAnsi"/>
                <w:color w:val="000000" w:themeColor="text1"/>
                <w:sz w:val="16"/>
                <w:szCs w:val="16"/>
                <w:lang w:eastAsia="es-EC"/>
              </w:rPr>
            </w:pPr>
            <w:r w:rsidRPr="003A0B13">
              <w:rPr>
                <w:rFonts w:asciiTheme="majorHAnsi" w:hAnsiTheme="majorHAnsi" w:cstheme="majorHAnsi"/>
                <w:color w:val="000000" w:themeColor="text1"/>
                <w:sz w:val="16"/>
                <w:szCs w:val="16"/>
                <w:lang w:eastAsia="es-EC"/>
              </w:rPr>
              <w:t>CO</w:t>
            </w:r>
          </w:p>
        </w:tc>
        <w:tc>
          <w:tcPr>
            <w:tcW w:w="2977" w:type="dxa"/>
          </w:tcPr>
          <w:p w14:paraId="070D5197" w14:textId="2BC8C2F2" w:rsidR="00E03E04" w:rsidRPr="003A0B13" w:rsidRDefault="00E03E04" w:rsidP="00272995">
            <w:pPr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16"/>
                <w:szCs w:val="16"/>
              </w:rPr>
            </w:pPr>
            <w:r w:rsidRPr="003A0B13">
              <w:rPr>
                <w:rFonts w:asciiTheme="majorHAnsi" w:hAnsiTheme="majorHAnsi" w:cstheme="majorHAnsi"/>
                <w:bCs/>
                <w:color w:val="000000" w:themeColor="text1"/>
                <w:sz w:val="16"/>
                <w:szCs w:val="16"/>
              </w:rPr>
              <w:t>Aprobada en sesión del:</w:t>
            </w:r>
            <w:r w:rsidR="00BC58BF">
              <w:rPr>
                <w:rFonts w:asciiTheme="majorHAnsi" w:hAnsiTheme="majorHAnsi" w:cstheme="majorHAnsi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8F7807">
              <w:rPr>
                <w:rFonts w:asciiTheme="majorHAnsi" w:hAnsiTheme="majorHAnsi" w:cstheme="majorHAnsi"/>
                <w:bCs/>
                <w:color w:val="000000" w:themeColor="text1"/>
                <w:sz w:val="16"/>
                <w:szCs w:val="16"/>
              </w:rPr>
              <w:t>04 de junio de 2026</w:t>
            </w:r>
          </w:p>
          <w:p w14:paraId="24FFB75E" w14:textId="77777777" w:rsidR="00E03E04" w:rsidRPr="003A0B13" w:rsidRDefault="00E03E04" w:rsidP="00272995">
            <w:pPr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16"/>
                <w:szCs w:val="16"/>
              </w:rPr>
            </w:pPr>
          </w:p>
        </w:tc>
      </w:tr>
    </w:tbl>
    <w:p w14:paraId="61280377" w14:textId="77777777" w:rsidR="001B2AD7" w:rsidRPr="003A0B13" w:rsidRDefault="001B2AD7">
      <w:pPr>
        <w:rPr>
          <w:rFonts w:asciiTheme="majorHAnsi" w:hAnsiTheme="majorHAnsi" w:cstheme="majorHAnsi"/>
          <w:sz w:val="22"/>
          <w:szCs w:val="22"/>
        </w:rPr>
      </w:pPr>
    </w:p>
    <w:sectPr w:rsidR="001B2AD7" w:rsidRPr="003A0B13" w:rsidSect="00E03E04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26A3B" w14:textId="77777777" w:rsidR="006E7A1E" w:rsidRDefault="006E7A1E">
      <w:pPr>
        <w:spacing w:after="0" w:line="240" w:lineRule="auto"/>
      </w:pPr>
      <w:r>
        <w:separator/>
      </w:r>
    </w:p>
  </w:endnote>
  <w:endnote w:type="continuationSeparator" w:id="0">
    <w:p w14:paraId="6B3CB3F5" w14:textId="77777777" w:rsidR="006E7A1E" w:rsidRDefault="006E7A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96802057"/>
      <w:docPartObj>
        <w:docPartGallery w:val="Page Numbers (Bottom of Page)"/>
        <w:docPartUnique/>
      </w:docPartObj>
    </w:sdtPr>
    <w:sdtContent>
      <w:p w14:paraId="12CA0AB4" w14:textId="056B93B1" w:rsidR="000E2CC1" w:rsidRDefault="000E2CC1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s-ES"/>
          </w:rPr>
          <w:t>2</w:t>
        </w:r>
        <w:r>
          <w:fldChar w:fldCharType="end"/>
        </w:r>
      </w:p>
    </w:sdtContent>
  </w:sdt>
  <w:p w14:paraId="544DBF5E" w14:textId="77777777" w:rsidR="000E2CC1" w:rsidRDefault="000E2CC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4B5BC" w14:textId="77777777" w:rsidR="006E7A1E" w:rsidRDefault="006E7A1E">
      <w:pPr>
        <w:spacing w:after="0" w:line="240" w:lineRule="auto"/>
      </w:pPr>
      <w:r>
        <w:separator/>
      </w:r>
    </w:p>
  </w:footnote>
  <w:footnote w:type="continuationSeparator" w:id="0">
    <w:p w14:paraId="32CC0C88" w14:textId="77777777" w:rsidR="006E7A1E" w:rsidRDefault="006E7A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FBF4A" w14:textId="77777777" w:rsidR="00E03E04" w:rsidRDefault="00E03E04">
    <w:pPr>
      <w:pStyle w:val="Encabezad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179666D" wp14:editId="395B4E25">
          <wp:simplePos x="0" y="0"/>
          <wp:positionH relativeFrom="page">
            <wp:align>left</wp:align>
          </wp:positionH>
          <wp:positionV relativeFrom="paragraph">
            <wp:posOffset>-449580</wp:posOffset>
          </wp:positionV>
          <wp:extent cx="7527600" cy="10645200"/>
          <wp:effectExtent l="0" t="0" r="0" b="3810"/>
          <wp:wrapNone/>
          <wp:docPr id="46505823" name="Imagen 1" descr="Imagen que contiene Interfaz de usuario gráfica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505823" name="Imagen 1" descr="Imagen que contiene Interfaz de usuario gráfica&#10;&#10;El contenido generado por IA puede ser incorrec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7600" cy="1064520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C7741"/>
    <w:multiLevelType w:val="hybridMultilevel"/>
    <w:tmpl w:val="B6C069C2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300A0019">
      <w:start w:val="1"/>
      <w:numFmt w:val="lowerLetter"/>
      <w:lvlText w:val="%2."/>
      <w:lvlJc w:val="left"/>
      <w:pPr>
        <w:ind w:left="1440" w:hanging="360"/>
      </w:pPr>
    </w:lvl>
    <w:lvl w:ilvl="2" w:tplc="300A001B">
      <w:start w:val="1"/>
      <w:numFmt w:val="lowerRoman"/>
      <w:lvlText w:val="%3."/>
      <w:lvlJc w:val="right"/>
      <w:pPr>
        <w:ind w:left="2160" w:hanging="180"/>
      </w:pPr>
    </w:lvl>
    <w:lvl w:ilvl="3" w:tplc="300A000F">
      <w:start w:val="1"/>
      <w:numFmt w:val="decimal"/>
      <w:lvlText w:val="%4."/>
      <w:lvlJc w:val="left"/>
      <w:pPr>
        <w:ind w:left="2880" w:hanging="360"/>
      </w:pPr>
    </w:lvl>
    <w:lvl w:ilvl="4" w:tplc="300A0019">
      <w:start w:val="1"/>
      <w:numFmt w:val="lowerLetter"/>
      <w:lvlText w:val="%5."/>
      <w:lvlJc w:val="left"/>
      <w:pPr>
        <w:ind w:left="3600" w:hanging="360"/>
      </w:pPr>
    </w:lvl>
    <w:lvl w:ilvl="5" w:tplc="300A001B">
      <w:start w:val="1"/>
      <w:numFmt w:val="lowerRoman"/>
      <w:lvlText w:val="%6."/>
      <w:lvlJc w:val="right"/>
      <w:pPr>
        <w:ind w:left="4320" w:hanging="180"/>
      </w:pPr>
    </w:lvl>
    <w:lvl w:ilvl="6" w:tplc="300A000F">
      <w:start w:val="1"/>
      <w:numFmt w:val="decimal"/>
      <w:lvlText w:val="%7."/>
      <w:lvlJc w:val="left"/>
      <w:pPr>
        <w:ind w:left="5040" w:hanging="360"/>
      </w:pPr>
    </w:lvl>
    <w:lvl w:ilvl="7" w:tplc="300A0019">
      <w:start w:val="1"/>
      <w:numFmt w:val="lowerLetter"/>
      <w:lvlText w:val="%8."/>
      <w:lvlJc w:val="left"/>
      <w:pPr>
        <w:ind w:left="5760" w:hanging="360"/>
      </w:pPr>
    </w:lvl>
    <w:lvl w:ilvl="8" w:tplc="30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A6D5E"/>
    <w:multiLevelType w:val="hybridMultilevel"/>
    <w:tmpl w:val="F8D48240"/>
    <w:lvl w:ilvl="0" w:tplc="30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5B026A7"/>
    <w:multiLevelType w:val="hybridMultilevel"/>
    <w:tmpl w:val="B6C069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B07E63"/>
    <w:multiLevelType w:val="hybridMultilevel"/>
    <w:tmpl w:val="A3EC0438"/>
    <w:lvl w:ilvl="0" w:tplc="90382430">
      <w:numFmt w:val="bullet"/>
      <w:lvlText w:val="-"/>
      <w:lvlJc w:val="left"/>
      <w:pPr>
        <w:ind w:left="362" w:hanging="360"/>
      </w:pPr>
      <w:rPr>
        <w:rFonts w:ascii="Calibri" w:eastAsiaTheme="minorHAnsi" w:hAnsi="Calibri" w:cs="Calibri" w:hint="default"/>
        <w:sz w:val="22"/>
      </w:rPr>
    </w:lvl>
    <w:lvl w:ilvl="1" w:tplc="300A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4" w15:restartNumberingAfterBreak="0">
    <w:nsid w:val="32DD134D"/>
    <w:multiLevelType w:val="hybridMultilevel"/>
    <w:tmpl w:val="FF8C4AAC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162123"/>
    <w:multiLevelType w:val="hybridMultilevel"/>
    <w:tmpl w:val="6FF6A87C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0299755">
    <w:abstractNumId w:val="0"/>
  </w:num>
  <w:num w:numId="2" w16cid:durableId="2115130193">
    <w:abstractNumId w:val="1"/>
  </w:num>
  <w:num w:numId="3" w16cid:durableId="1423377247">
    <w:abstractNumId w:val="4"/>
  </w:num>
  <w:num w:numId="4" w16cid:durableId="1798453913">
    <w:abstractNumId w:val="3"/>
  </w:num>
  <w:num w:numId="5" w16cid:durableId="321473143">
    <w:abstractNumId w:val="2"/>
  </w:num>
  <w:num w:numId="6" w16cid:durableId="5459869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E04"/>
    <w:rsid w:val="00005806"/>
    <w:rsid w:val="00061836"/>
    <w:rsid w:val="00085418"/>
    <w:rsid w:val="000E2CC1"/>
    <w:rsid w:val="00123C61"/>
    <w:rsid w:val="00155CF7"/>
    <w:rsid w:val="00155ED5"/>
    <w:rsid w:val="00161616"/>
    <w:rsid w:val="001830CA"/>
    <w:rsid w:val="0018658D"/>
    <w:rsid w:val="001874BB"/>
    <w:rsid w:val="001B2AD7"/>
    <w:rsid w:val="001C1546"/>
    <w:rsid w:val="00220325"/>
    <w:rsid w:val="00240B08"/>
    <w:rsid w:val="00244CFE"/>
    <w:rsid w:val="00275AA5"/>
    <w:rsid w:val="002B4D1F"/>
    <w:rsid w:val="002E33F0"/>
    <w:rsid w:val="002F37D5"/>
    <w:rsid w:val="003861CE"/>
    <w:rsid w:val="003A0B13"/>
    <w:rsid w:val="003B199C"/>
    <w:rsid w:val="003B3440"/>
    <w:rsid w:val="003C7989"/>
    <w:rsid w:val="004541C1"/>
    <w:rsid w:val="00456D1C"/>
    <w:rsid w:val="004C3530"/>
    <w:rsid w:val="004D6505"/>
    <w:rsid w:val="0055110F"/>
    <w:rsid w:val="00584AE2"/>
    <w:rsid w:val="00593911"/>
    <w:rsid w:val="005C536C"/>
    <w:rsid w:val="005D5EB1"/>
    <w:rsid w:val="005F4DF3"/>
    <w:rsid w:val="006043BC"/>
    <w:rsid w:val="00637489"/>
    <w:rsid w:val="006D632B"/>
    <w:rsid w:val="006E7A1E"/>
    <w:rsid w:val="0076310C"/>
    <w:rsid w:val="007B5FB1"/>
    <w:rsid w:val="007C11E3"/>
    <w:rsid w:val="007E0744"/>
    <w:rsid w:val="007E2118"/>
    <w:rsid w:val="00803F54"/>
    <w:rsid w:val="00844E37"/>
    <w:rsid w:val="00867E68"/>
    <w:rsid w:val="008E620C"/>
    <w:rsid w:val="008F7807"/>
    <w:rsid w:val="009134DE"/>
    <w:rsid w:val="00945A95"/>
    <w:rsid w:val="0096037F"/>
    <w:rsid w:val="00974F96"/>
    <w:rsid w:val="009817B5"/>
    <w:rsid w:val="00B105A9"/>
    <w:rsid w:val="00B96B99"/>
    <w:rsid w:val="00BA2108"/>
    <w:rsid w:val="00BC58BF"/>
    <w:rsid w:val="00BD7F62"/>
    <w:rsid w:val="00BE25E6"/>
    <w:rsid w:val="00C0696B"/>
    <w:rsid w:val="00D54E39"/>
    <w:rsid w:val="00DE3867"/>
    <w:rsid w:val="00DE65BB"/>
    <w:rsid w:val="00E03E04"/>
    <w:rsid w:val="00E13037"/>
    <w:rsid w:val="00E20876"/>
    <w:rsid w:val="00E3083A"/>
    <w:rsid w:val="00E90551"/>
    <w:rsid w:val="00EB70EC"/>
    <w:rsid w:val="00EC7341"/>
    <w:rsid w:val="00F71220"/>
    <w:rsid w:val="00F83C3A"/>
    <w:rsid w:val="00FA5532"/>
    <w:rsid w:val="00FF3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8D9D2"/>
  <w15:chartTrackingRefBased/>
  <w15:docId w15:val="{AED9C68F-D2A8-40C0-894F-E2E1A2C36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C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3E04"/>
    <w:pPr>
      <w:spacing w:line="278" w:lineRule="auto"/>
    </w:pPr>
    <w:rPr>
      <w:sz w:val="24"/>
      <w:szCs w:val="24"/>
      <w:lang w:val="es-419"/>
    </w:rPr>
  </w:style>
  <w:style w:type="paragraph" w:styleId="Ttulo1">
    <w:name w:val="heading 1"/>
    <w:basedOn w:val="Normal"/>
    <w:next w:val="Normal"/>
    <w:link w:val="Ttulo1Car"/>
    <w:uiPriority w:val="9"/>
    <w:qFormat/>
    <w:rsid w:val="00E03E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03E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03E0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03E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03E0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03E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03E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03E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03E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03E0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03E0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03E0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03E04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03E04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03E0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03E0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03E0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03E0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03E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03E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03E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03E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03E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03E04"/>
    <w:rPr>
      <w:i/>
      <w:iCs/>
      <w:color w:val="404040" w:themeColor="text1" w:themeTint="BF"/>
    </w:rPr>
  </w:style>
  <w:style w:type="paragraph" w:styleId="Prrafodelista">
    <w:name w:val="List Paragraph"/>
    <w:aliases w:val="TIT 2 IND,Texto,List Paragraph1,CIEP,Capítulo,Titulo parrafo,Colorful List - Accent 11,lp1,titulo 5,Titulo 4,tEXTO,Lista vistosa - Énfasis 11,Párrafo de lista2,List Paragraph,Párrafo de lista SUBCAPITULO,Párrafo de lista1,Dot pt"/>
    <w:basedOn w:val="Normal"/>
    <w:link w:val="PrrafodelistaCar"/>
    <w:uiPriority w:val="34"/>
    <w:qFormat/>
    <w:rsid w:val="00E03E0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03E04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03E0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03E04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03E04"/>
    <w:rPr>
      <w:b/>
      <w:bCs/>
      <w:smallCaps/>
      <w:color w:val="2F5496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E03E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03E04"/>
    <w:rPr>
      <w:sz w:val="24"/>
      <w:szCs w:val="24"/>
      <w:lang w:val="es-419"/>
    </w:rPr>
  </w:style>
  <w:style w:type="table" w:styleId="Tablaconcuadrcula">
    <w:name w:val="Table Grid"/>
    <w:basedOn w:val="Tablanormal"/>
    <w:uiPriority w:val="39"/>
    <w:rsid w:val="00E03E0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TIT 2 IND Car,Texto Car,List Paragraph1 Car,CIEP Car,Capítulo Car,Titulo parrafo Car,Colorful List - Accent 11 Car,lp1 Car,titulo 5 Car,Titulo 4 Car,tEXTO Car,Lista vistosa - Énfasis 11 Car,Párrafo de lista2 Car,List Paragraph Car"/>
    <w:link w:val="Prrafodelista"/>
    <w:uiPriority w:val="34"/>
    <w:qFormat/>
    <w:locked/>
    <w:rsid w:val="00E03E04"/>
  </w:style>
  <w:style w:type="paragraph" w:styleId="Piedepgina">
    <w:name w:val="footer"/>
    <w:basedOn w:val="Normal"/>
    <w:link w:val="PiedepginaCar"/>
    <w:uiPriority w:val="99"/>
    <w:unhideWhenUsed/>
    <w:rsid w:val="000E2CC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E2CC1"/>
    <w:rPr>
      <w:sz w:val="24"/>
      <w:szCs w:val="24"/>
      <w:lang w:val="es-4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532</Words>
  <Characters>3090</Characters>
  <Application>Microsoft Office Word</Application>
  <DocSecurity>0</DocSecurity>
  <Lines>55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Verónica Paulina Moya Campaña</dc:creator>
  <cp:keywords/>
  <dc:description/>
  <cp:lastModifiedBy>Veronica Paola Betancourt Berrones</cp:lastModifiedBy>
  <cp:revision>4</cp:revision>
  <cp:lastPrinted>2026-04-30T22:23:00Z</cp:lastPrinted>
  <dcterms:created xsi:type="dcterms:W3CDTF">2026-05-28T19:33:00Z</dcterms:created>
  <dcterms:modified xsi:type="dcterms:W3CDTF">2026-05-28T19:35:00Z</dcterms:modified>
</cp:coreProperties>
</file>